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DD17B3" w:rsidRDefault="00DD17B3" w:rsidP="00BD7489"/>
    <w:p w:rsidR="00DD17B3" w:rsidRDefault="00DD17B3" w:rsidP="00BD7489"/>
    <w:p w:rsidR="00CF319F" w:rsidRPr="00CF319F" w:rsidRDefault="00CF319F" w:rsidP="00CF319F">
      <w:pPr>
        <w:pStyle w:val="Titel"/>
        <w:rPr>
          <w:b/>
          <w:color w:val="C00000"/>
          <w:sz w:val="56"/>
        </w:rPr>
      </w:pPr>
      <w:r w:rsidRPr="00CF319F">
        <w:rPr>
          <w:b/>
          <w:color w:val="C00000"/>
          <w:sz w:val="56"/>
        </w:rPr>
        <w:t xml:space="preserve">Almen </w:t>
      </w:r>
      <w:proofErr w:type="spellStart"/>
      <w:r w:rsidRPr="00CF319F">
        <w:rPr>
          <w:b/>
          <w:color w:val="C00000"/>
          <w:sz w:val="56"/>
        </w:rPr>
        <w:t>studieforbedelse</w:t>
      </w:r>
      <w:proofErr w:type="spellEnd"/>
      <w:r w:rsidRPr="00CF319F">
        <w:rPr>
          <w:b/>
          <w:color w:val="C00000"/>
          <w:sz w:val="56"/>
        </w:rPr>
        <w:t xml:space="preserve"> </w:t>
      </w:r>
    </w:p>
    <w:p w:rsidR="00CF319F" w:rsidRPr="00CF319F" w:rsidRDefault="00CF319F" w:rsidP="00CF319F">
      <w:pPr>
        <w:pStyle w:val="Titel"/>
        <w:rPr>
          <w:b/>
          <w:color w:val="C00000"/>
          <w:sz w:val="56"/>
        </w:rPr>
      </w:pPr>
      <w:r w:rsidRPr="00CF319F">
        <w:rPr>
          <w:b/>
          <w:color w:val="C00000"/>
          <w:sz w:val="56"/>
        </w:rPr>
        <w:t>– hvordan?</w:t>
      </w:r>
    </w:p>
    <w:p w:rsidR="00DD17B3" w:rsidRDefault="00DD17B3" w:rsidP="00BD7489"/>
    <w:p w:rsidR="00DD17B3" w:rsidRDefault="00DD17B3" w:rsidP="00BD7489"/>
    <w:p w:rsidR="00DD17B3" w:rsidRDefault="00DD17B3" w:rsidP="00BD7489"/>
    <w:p w:rsidR="00DD17B3" w:rsidRDefault="00DD17B3" w:rsidP="00BD7489"/>
    <w:p w:rsidR="00DD17B3" w:rsidRDefault="00DD17B3" w:rsidP="00BD7489"/>
    <w:p w:rsidR="00DD17B3" w:rsidRPr="00CF319F" w:rsidRDefault="00927F99" w:rsidP="00BD7489">
      <w:pPr>
        <w:rPr>
          <w:sz w:val="48"/>
        </w:rPr>
      </w:pPr>
      <w:r>
        <w:rPr>
          <w:sz w:val="48"/>
        </w:rPr>
        <w:t>EKSAMEN 201</w:t>
      </w:r>
      <w:r w:rsidR="00347C47">
        <w:rPr>
          <w:sz w:val="48"/>
        </w:rPr>
        <w:t>9</w:t>
      </w:r>
    </w:p>
    <w:p w:rsidR="00DD17B3" w:rsidRDefault="00DD17B3" w:rsidP="00BD7489"/>
    <w:p w:rsidR="00DD17B3" w:rsidRDefault="00DD17B3" w:rsidP="00BD7489"/>
    <w:p w:rsidR="00DD17B3" w:rsidRDefault="00DD17B3" w:rsidP="00BD7489"/>
    <w:p w:rsidR="00DD17B3" w:rsidRDefault="00DD17B3" w:rsidP="00BD7489"/>
    <w:p w:rsidR="00DD17B3" w:rsidRPr="00CF319F" w:rsidRDefault="00CF319F" w:rsidP="00BD7489">
      <w:pPr>
        <w:rPr>
          <w:sz w:val="36"/>
        </w:rPr>
      </w:pPr>
      <w:r w:rsidRPr="00CF319F">
        <w:rPr>
          <w:sz w:val="36"/>
        </w:rPr>
        <w:t>Læs folderen grundigt</w:t>
      </w:r>
    </w:p>
    <w:p w:rsidR="00CF319F" w:rsidRPr="00CF319F" w:rsidRDefault="00CF319F" w:rsidP="00BD7489">
      <w:pPr>
        <w:rPr>
          <w:sz w:val="36"/>
        </w:rPr>
      </w:pPr>
    </w:p>
    <w:p w:rsidR="00CF319F" w:rsidRPr="00CF319F" w:rsidRDefault="00CF319F" w:rsidP="00BD7489">
      <w:pPr>
        <w:rPr>
          <w:sz w:val="36"/>
        </w:rPr>
      </w:pPr>
      <w:r w:rsidRPr="00CF319F">
        <w:rPr>
          <w:sz w:val="36"/>
        </w:rPr>
        <w:t>FØR</w:t>
      </w:r>
    </w:p>
    <w:p w:rsidR="00CF319F" w:rsidRPr="00CF319F" w:rsidRDefault="00CF319F" w:rsidP="00BD7489">
      <w:pPr>
        <w:rPr>
          <w:sz w:val="36"/>
        </w:rPr>
      </w:pPr>
      <w:r w:rsidRPr="00CF319F">
        <w:rPr>
          <w:sz w:val="36"/>
        </w:rPr>
        <w:t>UNDER</w:t>
      </w:r>
    </w:p>
    <w:p w:rsidR="00CF319F" w:rsidRPr="00CF319F" w:rsidRDefault="00CF319F" w:rsidP="00BD7489">
      <w:pPr>
        <w:rPr>
          <w:sz w:val="36"/>
        </w:rPr>
      </w:pPr>
      <w:r w:rsidRPr="00CF319F">
        <w:rPr>
          <w:sz w:val="36"/>
        </w:rPr>
        <w:t>EFTER</w:t>
      </w:r>
    </w:p>
    <w:p w:rsidR="00CF319F" w:rsidRPr="00CF319F" w:rsidRDefault="00CF319F" w:rsidP="00BD7489">
      <w:pPr>
        <w:rPr>
          <w:sz w:val="36"/>
        </w:rPr>
      </w:pPr>
    </w:p>
    <w:p w:rsidR="00CF319F" w:rsidRPr="00CF319F" w:rsidRDefault="00CF319F" w:rsidP="00BD7489">
      <w:pPr>
        <w:rPr>
          <w:sz w:val="36"/>
        </w:rPr>
      </w:pPr>
      <w:r w:rsidRPr="00CF319F">
        <w:rPr>
          <w:sz w:val="36"/>
        </w:rPr>
        <w:t>Du har lavet din synopsis</w:t>
      </w:r>
      <w:r>
        <w:rPr>
          <w:sz w:val="36"/>
        </w:rPr>
        <w:t>.</w:t>
      </w:r>
    </w:p>
    <w:p w:rsidR="00DD17B3" w:rsidRPr="00CF319F" w:rsidRDefault="00DD17B3" w:rsidP="00BD7489">
      <w:pPr>
        <w:rPr>
          <w:sz w:val="36"/>
        </w:rPr>
      </w:pPr>
    </w:p>
    <w:p w:rsidR="00DD17B3" w:rsidRPr="00CF319F" w:rsidRDefault="00DD17B3" w:rsidP="00BD7489">
      <w:pPr>
        <w:rPr>
          <w:sz w:val="36"/>
        </w:rPr>
      </w:pPr>
    </w:p>
    <w:p w:rsidR="00DD17B3" w:rsidRPr="00C0754E" w:rsidRDefault="00CF319F" w:rsidP="00BD7489">
      <w:pPr>
        <w:rPr>
          <w:rFonts w:asciiTheme="majorHAnsi" w:hAnsiTheme="majorHAnsi"/>
          <w:sz w:val="28"/>
        </w:rPr>
      </w:pPr>
      <w:r w:rsidRPr="00C0754E">
        <w:rPr>
          <w:rFonts w:asciiTheme="majorHAnsi" w:hAnsiTheme="majorHAnsi"/>
          <w:sz w:val="28"/>
        </w:rPr>
        <w:t xml:space="preserve">Sørg for at bruge vejlederne, mens du kan! </w:t>
      </w:r>
      <w:r w:rsidR="00C0754E" w:rsidRPr="00C0754E">
        <w:rPr>
          <w:rFonts w:asciiTheme="majorHAnsi" w:hAnsiTheme="majorHAnsi"/>
          <w:sz w:val="28"/>
        </w:rPr>
        <w:t xml:space="preserve"> Altså indtil synopsen er afleveret.</w:t>
      </w:r>
    </w:p>
    <w:p w:rsidR="00C0754E" w:rsidRPr="00C0754E" w:rsidRDefault="00C0754E" w:rsidP="00BD7489">
      <w:pPr>
        <w:rPr>
          <w:rFonts w:asciiTheme="majorHAnsi" w:hAnsiTheme="majorHAnsi"/>
          <w:sz w:val="28"/>
        </w:rPr>
      </w:pPr>
      <w:r w:rsidRPr="00C0754E">
        <w:rPr>
          <w:rFonts w:asciiTheme="majorHAnsi" w:hAnsiTheme="majorHAnsi"/>
          <w:sz w:val="28"/>
        </w:rPr>
        <w:t>Derefter er der INGEN vejledning.</w:t>
      </w:r>
    </w:p>
    <w:p w:rsidR="00DD17B3" w:rsidRDefault="00DD17B3" w:rsidP="00BD7489"/>
    <w:p w:rsidR="00DD17B3" w:rsidRDefault="00DD17B3" w:rsidP="00BD7489"/>
    <w:p w:rsidR="00DD17B3" w:rsidRDefault="00DD17B3" w:rsidP="00BD7489"/>
    <w:p w:rsidR="00DD17B3" w:rsidRDefault="00C0754E" w:rsidP="00C0754E">
      <w:pPr>
        <w:jc w:val="center"/>
      </w:pPr>
      <w:r>
        <w:rPr>
          <w:noProof/>
        </w:rPr>
        <w:drawing>
          <wp:inline distT="0" distB="0" distL="0" distR="0">
            <wp:extent cx="3689131" cy="2461207"/>
            <wp:effectExtent l="0" t="0" r="6985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4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03" cy="249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B3" w:rsidRDefault="00DD17B3" w:rsidP="00BD7489"/>
    <w:p w:rsidR="00DD17B3" w:rsidRDefault="00DD17B3" w:rsidP="00BD7489"/>
    <w:p w:rsidR="00DD17B3" w:rsidRDefault="00DD17B3" w:rsidP="00BD7489"/>
    <w:p w:rsidR="00DD17B3" w:rsidRPr="00DD17B3" w:rsidRDefault="00DD17B3" w:rsidP="00BD7489">
      <w:pPr>
        <w:rPr>
          <w:rFonts w:asciiTheme="majorHAnsi" w:hAnsiTheme="majorHAnsi"/>
          <w:sz w:val="44"/>
          <w:szCs w:val="44"/>
        </w:rPr>
      </w:pPr>
      <w:r w:rsidRPr="00DD17B3">
        <w:rPr>
          <w:rFonts w:asciiTheme="majorHAnsi" w:hAnsiTheme="majorHAnsi"/>
          <w:sz w:val="44"/>
          <w:szCs w:val="44"/>
        </w:rPr>
        <w:t>INDHOLDSFORTEGNELSE:</w:t>
      </w:r>
    </w:p>
    <w:p w:rsidR="00696E25" w:rsidRPr="00696E25" w:rsidRDefault="00696E25" w:rsidP="00696E25"/>
    <w:p w:rsidR="00696E25" w:rsidRPr="00696E25" w:rsidRDefault="00696E25" w:rsidP="00696E25"/>
    <w:p w:rsidR="00696E25" w:rsidRDefault="00696E25" w:rsidP="00696E25">
      <w:r>
        <w:rPr>
          <w:noProof/>
        </w:rPr>
        <w:drawing>
          <wp:anchor distT="0" distB="0" distL="114300" distR="114300" simplePos="0" relativeHeight="251696128" behindDoc="0" locked="0" layoutInCell="1" allowOverlap="1" wp14:anchorId="1E6B86D4" wp14:editId="1E2031E2">
            <wp:simplePos x="742950" y="161925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57150" r="19050" b="381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DD17B3">
        <w:br w:type="textWrapping" w:clear="all"/>
      </w:r>
    </w:p>
    <w:p w:rsidR="00E24B57" w:rsidRDefault="00E24B57" w:rsidP="00696E25"/>
    <w:p w:rsidR="00E24B57" w:rsidRDefault="00C0754E" w:rsidP="00696E25">
      <w:r>
        <w:rPr>
          <w:noProof/>
        </w:rPr>
        <mc:AlternateContent>
          <mc:Choice Requires="wps">
            <w:drawing>
              <wp:anchor distT="0" distB="0" distL="114300" distR="457200" simplePos="0" relativeHeight="251666432" behindDoc="0" locked="0" layoutInCell="0" allowOverlap="1" wp14:anchorId="3324FC02" wp14:editId="2CE49B44">
                <wp:simplePos x="0" y="0"/>
                <wp:positionH relativeFrom="margin">
                  <wp:posOffset>1736725</wp:posOffset>
                </wp:positionH>
                <wp:positionV relativeFrom="margin">
                  <wp:posOffset>5020310</wp:posOffset>
                </wp:positionV>
                <wp:extent cx="2510155" cy="3882390"/>
                <wp:effectExtent l="8255" t="67945" r="90805" b="14605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510155" cy="388239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/>
                      </wps:spPr>
                      <wps:txbx>
                        <w:txbxContent>
                          <w:p w:rsidR="004C2835" w:rsidRPr="00235999" w:rsidRDefault="004C2835" w:rsidP="000E303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35999">
                              <w:rPr>
                                <w:rFonts w:asciiTheme="majorHAnsi" w:hAnsiTheme="majorHAnsi"/>
                                <w:b/>
                              </w:rPr>
                              <w:t xml:space="preserve">Opgaven </w:t>
                            </w:r>
                            <w:r w:rsidRPr="00235999">
                              <w:rPr>
                                <w:rFonts w:asciiTheme="majorHAnsi" w:hAnsiTheme="majorHAnsi"/>
                              </w:rPr>
                              <w:t xml:space="preserve">skal præsenteres som en sag, det vil sige opgaven består af en enkel problemformulering. </w:t>
                            </w:r>
                            <w:r w:rsidRPr="00235999">
                              <w:rPr>
                                <w:rFonts w:asciiTheme="majorHAnsi" w:hAnsiTheme="majorHAnsi"/>
                                <w:b/>
                              </w:rPr>
                              <w:t>Problemformuleringen</w:t>
                            </w:r>
                            <w:r w:rsidRPr="00235999">
                              <w:rPr>
                                <w:rFonts w:asciiTheme="majorHAnsi" w:hAnsiTheme="majorHAnsi"/>
                              </w:rPr>
                              <w:t xml:space="preserve"> skal </w:t>
                            </w:r>
                            <w:r w:rsidRPr="00235999">
                              <w:rPr>
                                <w:rFonts w:asciiTheme="majorHAnsi" w:hAnsiTheme="majorHAnsi"/>
                                <w:i/>
                              </w:rPr>
                              <w:t>kun</w:t>
                            </w:r>
                            <w:r w:rsidRPr="00235999">
                              <w:rPr>
                                <w:rFonts w:asciiTheme="majorHAnsi" w:hAnsiTheme="majorHAnsi"/>
                              </w:rPr>
                              <w:t xml:space="preserve"> kunne besvares ved at se på sagen/ problemformuleringen ud fra flere fag (hovedområder). Alle fag kan i </w:t>
                            </w:r>
                            <w:r w:rsidR="00384D25" w:rsidRPr="00235999">
                              <w:rPr>
                                <w:rFonts w:asciiTheme="majorHAnsi" w:hAnsiTheme="majorHAnsi"/>
                              </w:rPr>
                              <w:t>princippet indgå.</w:t>
                            </w:r>
                            <w:r w:rsidRPr="00235999">
                              <w:rPr>
                                <w:rFonts w:asciiTheme="majorHAnsi" w:hAnsiTheme="majorHAnsi"/>
                              </w:rPr>
                              <w:t xml:space="preserve"> Det gælder også fag der er afsluttet.</w:t>
                            </w:r>
                            <w:r w:rsidR="002D4E69" w:rsidRPr="00235999">
                              <w:rPr>
                                <w:rFonts w:asciiTheme="majorHAnsi" w:hAnsiTheme="majorHAnsi"/>
                              </w:rPr>
                              <w:t xml:space="preserve"> Det ene fag skal mindst være på B-niveau</w:t>
                            </w:r>
                            <w:r w:rsidR="00384D25" w:rsidRPr="00235999">
                              <w:rPr>
                                <w:rFonts w:asciiTheme="majorHAnsi" w:hAnsiTheme="majorHAnsi"/>
                              </w:rPr>
                              <w:t>, andre fag kan indgå uanset niveau.</w:t>
                            </w:r>
                          </w:p>
                          <w:p w:rsidR="004C2835" w:rsidRDefault="004C2835">
                            <w:pPr>
                              <w:jc w:val="right"/>
                              <w:rPr>
                                <w:i/>
                                <w:iCs/>
                                <w:color w:val="496F8F" w:themeColor="background2" w:themeShade="7F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4FC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margin-left:136.75pt;margin-top:395.3pt;width:197.65pt;height:305.7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" o:allowincell="f" adj="2346" filled="t" fillcolor="#c00000" strokecolor="#3494ba [3204]" strokeweight="1pt">
                <v:shadow on="t" type="double" opacity=".5" color2="shadow add(102)" offset="3pt,-3pt" offset2="6pt,-6pt"/>
                <v:textbox style="mso-fit-shape-to-text:t" inset="18pt,18pt,,18pt">
                  <w:txbxContent>
                    <w:p w:rsidR="004C2835" w:rsidRPr="00235999" w:rsidRDefault="004C2835" w:rsidP="000E303A">
                      <w:pPr>
                        <w:rPr>
                          <w:rFonts w:asciiTheme="majorHAnsi" w:hAnsiTheme="majorHAnsi"/>
                        </w:rPr>
                      </w:pPr>
                      <w:r w:rsidRPr="00235999">
                        <w:rPr>
                          <w:rFonts w:asciiTheme="majorHAnsi" w:hAnsiTheme="majorHAnsi"/>
                          <w:b/>
                        </w:rPr>
                        <w:t xml:space="preserve">Opgaven </w:t>
                      </w:r>
                      <w:r w:rsidRPr="00235999">
                        <w:rPr>
                          <w:rFonts w:asciiTheme="majorHAnsi" w:hAnsiTheme="majorHAnsi"/>
                        </w:rPr>
                        <w:t xml:space="preserve">skal præsenteres som en sag, det vil sige opgaven består af en enkel problemformulering. </w:t>
                      </w:r>
                      <w:r w:rsidRPr="00235999">
                        <w:rPr>
                          <w:rFonts w:asciiTheme="majorHAnsi" w:hAnsiTheme="majorHAnsi"/>
                          <w:b/>
                        </w:rPr>
                        <w:t>Problemformuleringen</w:t>
                      </w:r>
                      <w:r w:rsidRPr="00235999">
                        <w:rPr>
                          <w:rFonts w:asciiTheme="majorHAnsi" w:hAnsiTheme="majorHAnsi"/>
                        </w:rPr>
                        <w:t xml:space="preserve"> skal </w:t>
                      </w:r>
                      <w:r w:rsidRPr="00235999">
                        <w:rPr>
                          <w:rFonts w:asciiTheme="majorHAnsi" w:hAnsiTheme="majorHAnsi"/>
                          <w:i/>
                        </w:rPr>
                        <w:t>kun</w:t>
                      </w:r>
                      <w:r w:rsidRPr="00235999">
                        <w:rPr>
                          <w:rFonts w:asciiTheme="majorHAnsi" w:hAnsiTheme="majorHAnsi"/>
                        </w:rPr>
                        <w:t xml:space="preserve"> kunne besvares ved at se på sagen/ problemformuleringen ud fra flere fag (hovedområder). Alle fag kan i </w:t>
                      </w:r>
                      <w:r w:rsidR="00384D25" w:rsidRPr="00235999">
                        <w:rPr>
                          <w:rFonts w:asciiTheme="majorHAnsi" w:hAnsiTheme="majorHAnsi"/>
                        </w:rPr>
                        <w:t>princippet indgå.</w:t>
                      </w:r>
                      <w:r w:rsidRPr="00235999">
                        <w:rPr>
                          <w:rFonts w:asciiTheme="majorHAnsi" w:hAnsiTheme="majorHAnsi"/>
                        </w:rPr>
                        <w:t xml:space="preserve"> Det gælder også fag der er afsluttet.</w:t>
                      </w:r>
                      <w:r w:rsidR="002D4E69" w:rsidRPr="00235999">
                        <w:rPr>
                          <w:rFonts w:asciiTheme="majorHAnsi" w:hAnsiTheme="majorHAnsi"/>
                        </w:rPr>
                        <w:t xml:space="preserve"> Det ene fag skal mindst være på B-niveau</w:t>
                      </w:r>
                      <w:r w:rsidR="00384D25" w:rsidRPr="00235999">
                        <w:rPr>
                          <w:rFonts w:asciiTheme="majorHAnsi" w:hAnsiTheme="majorHAnsi"/>
                        </w:rPr>
                        <w:t>, andre fag kan indgå uanset niveau.</w:t>
                      </w:r>
                    </w:p>
                    <w:p w:rsidR="004C2835" w:rsidRDefault="004C2835">
                      <w:pPr>
                        <w:jc w:val="right"/>
                        <w:rPr>
                          <w:i/>
                          <w:iCs/>
                          <w:color w:val="496F8F" w:themeColor="background2" w:themeShade="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24B57" w:rsidRDefault="00E24B57" w:rsidP="00696E25"/>
    <w:p w:rsidR="00E24B57" w:rsidRDefault="00E24B57" w:rsidP="00696E25"/>
    <w:p w:rsidR="00E24B57" w:rsidRDefault="00E24B57" w:rsidP="00696E25"/>
    <w:p w:rsidR="00E24B57" w:rsidRDefault="00E24B57" w:rsidP="00696E25"/>
    <w:p w:rsidR="00E24B57" w:rsidRPr="00B97DC1" w:rsidRDefault="00E24B57" w:rsidP="00696E25">
      <w:pPr>
        <w:rPr>
          <w:rFonts w:asciiTheme="minorHAnsi" w:hAnsiTheme="minorHAnsi"/>
          <w:sz w:val="22"/>
          <w:szCs w:val="22"/>
        </w:rPr>
      </w:pPr>
    </w:p>
    <w:p w:rsidR="00E24B57" w:rsidRPr="00B97DC1" w:rsidRDefault="00E24B57" w:rsidP="00696E25">
      <w:pPr>
        <w:rPr>
          <w:rFonts w:asciiTheme="minorHAnsi" w:hAnsiTheme="minorHAnsi"/>
          <w:sz w:val="22"/>
          <w:szCs w:val="22"/>
        </w:rPr>
      </w:pPr>
    </w:p>
    <w:p w:rsidR="00E24B57" w:rsidRPr="00B97DC1" w:rsidRDefault="00E24B57" w:rsidP="00696E25">
      <w:pPr>
        <w:rPr>
          <w:rFonts w:asciiTheme="minorHAnsi" w:hAnsiTheme="minorHAnsi"/>
          <w:sz w:val="22"/>
          <w:szCs w:val="22"/>
        </w:rPr>
      </w:pPr>
    </w:p>
    <w:p w:rsidR="00E24B57" w:rsidRPr="00B97DC1" w:rsidRDefault="00E24B57" w:rsidP="00696E25">
      <w:pPr>
        <w:rPr>
          <w:rFonts w:asciiTheme="minorHAnsi" w:hAnsiTheme="minorHAnsi"/>
          <w:sz w:val="22"/>
          <w:szCs w:val="22"/>
        </w:rPr>
      </w:pPr>
    </w:p>
    <w:p w:rsidR="00CF319F" w:rsidRDefault="00CF319F" w:rsidP="00C90239">
      <w:pPr>
        <w:pStyle w:val="Overskrift1"/>
        <w:rPr>
          <w:rFonts w:asciiTheme="minorHAnsi" w:hAnsiTheme="minorHAnsi"/>
          <w:sz w:val="22"/>
          <w:szCs w:val="22"/>
        </w:rPr>
      </w:pPr>
    </w:p>
    <w:p w:rsidR="00CF319F" w:rsidRDefault="00CF319F" w:rsidP="00C90239">
      <w:pPr>
        <w:pStyle w:val="Overskrift1"/>
        <w:rPr>
          <w:rFonts w:asciiTheme="minorHAnsi" w:hAnsiTheme="minorHAnsi"/>
          <w:sz w:val="22"/>
          <w:szCs w:val="22"/>
        </w:rPr>
      </w:pPr>
    </w:p>
    <w:p w:rsidR="00CF319F" w:rsidRDefault="00CF319F" w:rsidP="00C90239">
      <w:pPr>
        <w:pStyle w:val="Overskrift1"/>
        <w:rPr>
          <w:rFonts w:asciiTheme="minorHAnsi" w:hAnsiTheme="minorHAnsi"/>
          <w:sz w:val="22"/>
          <w:szCs w:val="22"/>
        </w:rPr>
      </w:pPr>
    </w:p>
    <w:p w:rsidR="00CF319F" w:rsidRDefault="00CF319F" w:rsidP="00C9023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CF319F" w:rsidRDefault="00CF319F" w:rsidP="00CF319F"/>
    <w:p w:rsidR="00CF319F" w:rsidRPr="00CF319F" w:rsidRDefault="00CF319F" w:rsidP="00CF319F"/>
    <w:p w:rsidR="00CF319F" w:rsidRDefault="00CF319F" w:rsidP="00C90239">
      <w:pPr>
        <w:pStyle w:val="Overskrift1"/>
        <w:rPr>
          <w:rFonts w:asciiTheme="minorHAnsi" w:hAnsiTheme="minorHAnsi"/>
          <w:sz w:val="22"/>
          <w:szCs w:val="22"/>
        </w:rPr>
      </w:pPr>
    </w:p>
    <w:p w:rsidR="00C90239" w:rsidRPr="003B466A" w:rsidRDefault="00C90239" w:rsidP="00C90239">
      <w:pPr>
        <w:pStyle w:val="Overskrift1"/>
        <w:rPr>
          <w:rFonts w:asciiTheme="minorHAnsi" w:hAnsiTheme="minorHAnsi"/>
          <w:color w:val="7030A0"/>
          <w:sz w:val="24"/>
          <w:szCs w:val="22"/>
        </w:rPr>
      </w:pPr>
      <w:r w:rsidRPr="003B466A">
        <w:rPr>
          <w:rFonts w:asciiTheme="minorHAnsi" w:hAnsiTheme="minorHAnsi"/>
          <w:color w:val="7030A0"/>
          <w:sz w:val="24"/>
          <w:szCs w:val="22"/>
        </w:rPr>
        <w:t>Fase 1</w:t>
      </w:r>
      <w:r w:rsidR="00A96FB0" w:rsidRPr="003B466A">
        <w:rPr>
          <w:rFonts w:asciiTheme="minorHAnsi" w:hAnsiTheme="minorHAnsi"/>
          <w:color w:val="7030A0"/>
          <w:sz w:val="24"/>
          <w:szCs w:val="22"/>
        </w:rPr>
        <w:t>:</w:t>
      </w:r>
      <w:r w:rsidR="003B466A" w:rsidRPr="003B466A">
        <w:rPr>
          <w:rFonts w:asciiTheme="minorHAnsi" w:hAnsiTheme="minorHAnsi"/>
          <w:color w:val="7030A0"/>
          <w:sz w:val="24"/>
          <w:szCs w:val="22"/>
        </w:rPr>
        <w:t xml:space="preserve"> Synopsen</w:t>
      </w:r>
    </w:p>
    <w:p w:rsidR="00C90239" w:rsidRPr="00B97DC1" w:rsidRDefault="00C90239" w:rsidP="00C90239">
      <w:pPr>
        <w:rPr>
          <w:rFonts w:asciiTheme="minorHAnsi" w:hAnsiTheme="minorHAnsi" w:cs="Calibri"/>
          <w:b/>
          <w:sz w:val="22"/>
          <w:szCs w:val="22"/>
        </w:rPr>
      </w:pPr>
    </w:p>
    <w:p w:rsidR="00E24B57" w:rsidRPr="00B97DC1" w:rsidRDefault="00D96DD9" w:rsidP="00C9023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00271BD0" wp14:editId="7762B527">
            <wp:simplePos x="0" y="0"/>
            <wp:positionH relativeFrom="column">
              <wp:posOffset>-204470</wp:posOffset>
            </wp:positionH>
            <wp:positionV relativeFrom="paragraph">
              <wp:posOffset>118745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3" name="Billede 3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57" w:rsidRPr="00B97DC1">
        <w:rPr>
          <w:rFonts w:asciiTheme="minorHAnsi" w:hAnsiTheme="minorHAnsi" w:cs="Calibri"/>
          <w:b/>
          <w:sz w:val="22"/>
          <w:szCs w:val="22"/>
        </w:rPr>
        <w:t>Hvordan kommer du i gang?</w:t>
      </w:r>
    </w:p>
    <w:p w:rsidR="00206F77" w:rsidRPr="00B97DC1" w:rsidRDefault="00206F77" w:rsidP="00C90239">
      <w:pPr>
        <w:rPr>
          <w:rFonts w:asciiTheme="minorHAnsi" w:hAnsiTheme="minorHAnsi" w:cs="Calibri"/>
          <w:b/>
          <w:i/>
          <w:sz w:val="22"/>
          <w:szCs w:val="22"/>
        </w:rPr>
      </w:pPr>
      <w:r w:rsidRPr="00B97DC1">
        <w:rPr>
          <w:rFonts w:asciiTheme="minorHAnsi" w:hAnsiTheme="minorHAnsi" w:cs="Calibri"/>
          <w:b/>
          <w:i/>
          <w:sz w:val="22"/>
          <w:szCs w:val="22"/>
        </w:rPr>
        <w:t>Undersøg rammerne fo</w:t>
      </w:r>
      <w:r w:rsidR="00C164D3">
        <w:rPr>
          <w:rFonts w:asciiTheme="minorHAnsi" w:hAnsiTheme="minorHAnsi" w:cs="Calibri"/>
          <w:b/>
          <w:i/>
          <w:sz w:val="22"/>
          <w:szCs w:val="22"/>
        </w:rPr>
        <w:t>r opgaven på den udleverede hjemmesideadresse</w:t>
      </w:r>
      <w:r w:rsidRPr="00B97DC1">
        <w:rPr>
          <w:rFonts w:asciiTheme="minorHAnsi" w:hAnsiTheme="minorHAnsi" w:cs="Calibri"/>
          <w:b/>
          <w:i/>
          <w:sz w:val="22"/>
          <w:szCs w:val="22"/>
        </w:rPr>
        <w:t>, og bestem dig efter nærmere eftertanke for hvilken opgave du vil tage udgangspunkt i.</w:t>
      </w:r>
    </w:p>
    <w:p w:rsidR="00E24B57" w:rsidRPr="00B97DC1" w:rsidRDefault="00E24B57" w:rsidP="00696E25">
      <w:pPr>
        <w:rPr>
          <w:rFonts w:asciiTheme="minorHAnsi" w:hAnsiTheme="minorHAnsi" w:cs="Calibri"/>
          <w:sz w:val="22"/>
          <w:szCs w:val="22"/>
        </w:rPr>
      </w:pPr>
    </w:p>
    <w:p w:rsidR="00E24B57" w:rsidRPr="00B97DC1" w:rsidRDefault="00E24B57" w:rsidP="00E24B57">
      <w:pPr>
        <w:pStyle w:val="Listeafsni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97DC1">
        <w:rPr>
          <w:rFonts w:asciiTheme="minorHAnsi" w:hAnsiTheme="minorHAnsi" w:cs="Calibri"/>
          <w:sz w:val="22"/>
          <w:szCs w:val="22"/>
        </w:rPr>
        <w:t>Hvad er det</w:t>
      </w:r>
      <w:r w:rsidR="00EF33DB" w:rsidRPr="00B97DC1">
        <w:rPr>
          <w:rFonts w:asciiTheme="minorHAnsi" w:hAnsiTheme="minorHAnsi" w:cs="Calibri"/>
          <w:sz w:val="22"/>
          <w:szCs w:val="22"/>
        </w:rPr>
        <w:t>,</w:t>
      </w:r>
      <w:r w:rsidRPr="00B97DC1">
        <w:rPr>
          <w:rFonts w:asciiTheme="minorHAnsi" w:hAnsiTheme="minorHAnsi" w:cs="Calibri"/>
          <w:sz w:val="22"/>
          <w:szCs w:val="22"/>
        </w:rPr>
        <w:t xml:space="preserve"> du præcist er interesseret i?</w:t>
      </w:r>
    </w:p>
    <w:p w:rsidR="00E24B57" w:rsidRPr="00B97DC1" w:rsidRDefault="00E24B57" w:rsidP="00E24B57">
      <w:pPr>
        <w:pStyle w:val="Listeafsni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97DC1">
        <w:rPr>
          <w:rFonts w:asciiTheme="minorHAnsi" w:hAnsiTheme="minorHAnsi" w:cs="Calibri"/>
          <w:sz w:val="22"/>
          <w:szCs w:val="22"/>
        </w:rPr>
        <w:t>Hvorfor er det interessant?</w:t>
      </w:r>
    </w:p>
    <w:p w:rsidR="00E24B57" w:rsidRPr="00B97DC1" w:rsidRDefault="00E24B57" w:rsidP="00E24B57">
      <w:pPr>
        <w:pStyle w:val="Listeafsni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97DC1">
        <w:rPr>
          <w:rFonts w:asciiTheme="minorHAnsi" w:hAnsiTheme="minorHAnsi" w:cs="Calibri"/>
          <w:sz w:val="22"/>
          <w:szCs w:val="22"/>
        </w:rPr>
        <w:t>Kan du finde egnet materiale?</w:t>
      </w:r>
    </w:p>
    <w:p w:rsidR="00E24B57" w:rsidRPr="00B97DC1" w:rsidRDefault="00E24B57" w:rsidP="00E24B57">
      <w:pPr>
        <w:pStyle w:val="Listeafsni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97DC1">
        <w:rPr>
          <w:rFonts w:asciiTheme="minorHAnsi" w:hAnsiTheme="minorHAnsi" w:cs="Calibri"/>
          <w:sz w:val="22"/>
          <w:szCs w:val="22"/>
        </w:rPr>
        <w:t>Hvilke fag er i spil</w:t>
      </w:r>
      <w:r w:rsidR="00EF33DB" w:rsidRPr="00B97DC1">
        <w:rPr>
          <w:rFonts w:asciiTheme="minorHAnsi" w:hAnsiTheme="minorHAnsi" w:cs="Calibri"/>
          <w:sz w:val="22"/>
          <w:szCs w:val="22"/>
        </w:rPr>
        <w:t>,</w:t>
      </w:r>
      <w:r w:rsidRPr="00B97DC1">
        <w:rPr>
          <w:rFonts w:asciiTheme="minorHAnsi" w:hAnsiTheme="minorHAnsi" w:cs="Calibri"/>
          <w:sz w:val="22"/>
          <w:szCs w:val="22"/>
        </w:rPr>
        <w:t xml:space="preserve"> og hvilke faglige områder </w:t>
      </w:r>
      <w:proofErr w:type="gramStart"/>
      <w:r w:rsidRPr="00B97DC1">
        <w:rPr>
          <w:rFonts w:asciiTheme="minorHAnsi" w:hAnsiTheme="minorHAnsi" w:cs="Calibri"/>
          <w:sz w:val="22"/>
          <w:szCs w:val="22"/>
        </w:rPr>
        <w:t>indenfor</w:t>
      </w:r>
      <w:proofErr w:type="gramEnd"/>
      <w:r w:rsidRPr="00B97DC1">
        <w:rPr>
          <w:rFonts w:asciiTheme="minorHAnsi" w:hAnsiTheme="minorHAnsi" w:cs="Calibri"/>
          <w:sz w:val="22"/>
          <w:szCs w:val="22"/>
        </w:rPr>
        <w:t xml:space="preserve"> fagene er i spil?</w:t>
      </w:r>
    </w:p>
    <w:p w:rsidR="00E24B57" w:rsidRPr="00B97DC1" w:rsidRDefault="00D96DD9" w:rsidP="00E24B57">
      <w:pPr>
        <w:pStyle w:val="Listeafsni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Hvordan vil du gå frem? Du skal lave</w:t>
      </w:r>
      <w:r w:rsidR="00E24B57" w:rsidRPr="00B97DC1">
        <w:rPr>
          <w:rFonts w:asciiTheme="minorHAnsi" w:hAnsiTheme="minorHAnsi" w:cs="Calibri"/>
          <w:sz w:val="22"/>
          <w:szCs w:val="22"/>
        </w:rPr>
        <w:t xml:space="preserve"> en arbejds- og tidsplan</w:t>
      </w:r>
      <w:r w:rsidR="00EF33DB" w:rsidRPr="00B97DC1">
        <w:rPr>
          <w:rFonts w:asciiTheme="minorHAnsi" w:hAnsiTheme="minorHAnsi" w:cs="Calibri"/>
          <w:sz w:val="22"/>
          <w:szCs w:val="22"/>
        </w:rPr>
        <w:t>.</w:t>
      </w:r>
    </w:p>
    <w:p w:rsidR="00E24B57" w:rsidRPr="00B97DC1" w:rsidRDefault="00D96DD9" w:rsidP="00E24B5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0CC9B06" wp14:editId="6463EEA6">
            <wp:simplePos x="0" y="0"/>
            <wp:positionH relativeFrom="column">
              <wp:posOffset>-204470</wp:posOffset>
            </wp:positionH>
            <wp:positionV relativeFrom="paragraph">
              <wp:posOffset>127000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2" name="Billede 2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B57" w:rsidRPr="00B97DC1" w:rsidRDefault="00E24B57" w:rsidP="00E24B57">
      <w:pPr>
        <w:rPr>
          <w:rFonts w:asciiTheme="minorHAnsi" w:hAnsiTheme="minorHAnsi" w:cs="Calibri"/>
          <w:b/>
          <w:sz w:val="22"/>
          <w:szCs w:val="22"/>
        </w:rPr>
      </w:pPr>
      <w:r w:rsidRPr="00B97DC1">
        <w:rPr>
          <w:rFonts w:asciiTheme="minorHAnsi" w:hAnsiTheme="minorHAnsi" w:cs="Calibri"/>
          <w:b/>
          <w:sz w:val="22"/>
          <w:szCs w:val="22"/>
        </w:rPr>
        <w:t>Arbejdet med synopsen</w:t>
      </w:r>
    </w:p>
    <w:p w:rsidR="00E24B57" w:rsidRPr="00B97DC1" w:rsidRDefault="00E24B57" w:rsidP="00E24B57">
      <w:pPr>
        <w:rPr>
          <w:rFonts w:asciiTheme="minorHAnsi" w:hAnsiTheme="minorHAnsi" w:cs="Calibri"/>
          <w:b/>
          <w:sz w:val="22"/>
          <w:szCs w:val="22"/>
        </w:rPr>
      </w:pPr>
    </w:p>
    <w:p w:rsidR="00530519" w:rsidRDefault="00E24B57" w:rsidP="005A463E">
      <w:pPr>
        <w:pStyle w:val="Listeafsnit"/>
        <w:rPr>
          <w:rFonts w:asciiTheme="minorHAnsi" w:hAnsiTheme="minorHAnsi" w:cs="Calibri"/>
          <w:sz w:val="22"/>
          <w:szCs w:val="22"/>
        </w:rPr>
      </w:pPr>
      <w:r w:rsidRPr="00B97DC1">
        <w:rPr>
          <w:rFonts w:asciiTheme="minorHAnsi" w:hAnsiTheme="minorHAnsi" w:cs="Calibri"/>
          <w:sz w:val="22"/>
          <w:szCs w:val="22"/>
        </w:rPr>
        <w:t>Når du har valgt fag og område ska</w:t>
      </w:r>
      <w:r w:rsidR="00530519">
        <w:rPr>
          <w:rFonts w:asciiTheme="minorHAnsi" w:hAnsiTheme="minorHAnsi" w:cs="Calibri"/>
          <w:sz w:val="22"/>
          <w:szCs w:val="22"/>
        </w:rPr>
        <w:t>l du sætte dig grundigt ind i emnet. På baggrund af dit arbejde skal du udarbejde en synopsis. Synopsen er et redskab.</w:t>
      </w:r>
    </w:p>
    <w:p w:rsidR="005A463E" w:rsidRPr="00B97DC1" w:rsidRDefault="00E24B57" w:rsidP="005A463E">
      <w:pPr>
        <w:pStyle w:val="Listeafsnit"/>
        <w:rPr>
          <w:rFonts w:asciiTheme="minorHAnsi" w:hAnsiTheme="minorHAnsi" w:cs="Calibri"/>
          <w:sz w:val="22"/>
          <w:szCs w:val="22"/>
        </w:rPr>
      </w:pPr>
      <w:r w:rsidRPr="00B97DC1">
        <w:rPr>
          <w:rFonts w:asciiTheme="minorHAnsi" w:hAnsiTheme="minorHAnsi" w:cs="Calibri"/>
          <w:sz w:val="22"/>
          <w:szCs w:val="22"/>
        </w:rPr>
        <w:t>Synopsen kan udarbejdes individuelt eller i grupper (</w:t>
      </w:r>
      <w:r w:rsidR="00EF33DB" w:rsidRPr="00B97DC1">
        <w:rPr>
          <w:rFonts w:asciiTheme="minorHAnsi" w:hAnsiTheme="minorHAnsi" w:cs="Calibri"/>
          <w:sz w:val="22"/>
          <w:szCs w:val="22"/>
        </w:rPr>
        <w:t xml:space="preserve">ved </w:t>
      </w:r>
      <w:r w:rsidRPr="00B97DC1">
        <w:rPr>
          <w:rFonts w:asciiTheme="minorHAnsi" w:hAnsiTheme="minorHAnsi" w:cs="Calibri"/>
          <w:sz w:val="22"/>
          <w:szCs w:val="22"/>
        </w:rPr>
        <w:t>samme emne)</w:t>
      </w:r>
      <w:r w:rsidR="00EF33DB" w:rsidRPr="00B97DC1">
        <w:rPr>
          <w:rFonts w:asciiTheme="minorHAnsi" w:hAnsiTheme="minorHAnsi" w:cs="Calibri"/>
          <w:sz w:val="22"/>
          <w:szCs w:val="22"/>
        </w:rPr>
        <w:t>.</w:t>
      </w:r>
      <w:r w:rsidR="005A463E" w:rsidRPr="00B97DC1">
        <w:rPr>
          <w:rFonts w:asciiTheme="minorHAnsi" w:hAnsiTheme="minorHAnsi" w:cs="Calibri"/>
          <w:sz w:val="22"/>
          <w:szCs w:val="22"/>
        </w:rPr>
        <w:t xml:space="preserve"> </w:t>
      </w:r>
      <w:r w:rsidR="0035643C" w:rsidRPr="00B97DC1">
        <w:rPr>
          <w:rFonts w:asciiTheme="minorHAnsi" w:hAnsiTheme="minorHAnsi" w:cs="Calibri"/>
          <w:sz w:val="22"/>
          <w:szCs w:val="22"/>
        </w:rPr>
        <w:t>Fagkombinationen skal angives, og du skal anføre på hvilke niveauer og med hvilke hovedområder fagene indgår.</w:t>
      </w:r>
      <w:r w:rsidR="00D96DD9">
        <w:rPr>
          <w:rFonts w:asciiTheme="minorHAnsi" w:hAnsiTheme="minorHAnsi" w:cs="Calibri"/>
          <w:sz w:val="22"/>
          <w:szCs w:val="22"/>
        </w:rPr>
        <w:t xml:space="preserve"> Synopsen formidler dit arbejde med </w:t>
      </w:r>
      <w:r w:rsidR="00530519">
        <w:rPr>
          <w:rFonts w:asciiTheme="minorHAnsi" w:hAnsiTheme="minorHAnsi" w:cs="Calibri"/>
          <w:sz w:val="22"/>
          <w:szCs w:val="22"/>
        </w:rPr>
        <w:t>”sagen” og skal som sådan også give læserne (læs censorerne) en indsigt i hvordan du har arbejdet med sagen og ved hjælp af hvilke metoder du har fundet frem til konklusionerne. Du skal sør</w:t>
      </w:r>
      <w:r w:rsidR="006F3833">
        <w:rPr>
          <w:rFonts w:asciiTheme="minorHAnsi" w:hAnsiTheme="minorHAnsi" w:cs="Calibri"/>
          <w:sz w:val="22"/>
          <w:szCs w:val="22"/>
        </w:rPr>
        <w:t>ge for at det fremgår tydeligt,</w:t>
      </w:r>
      <w:r w:rsidR="00530519">
        <w:rPr>
          <w:rFonts w:asciiTheme="minorHAnsi" w:hAnsiTheme="minorHAnsi" w:cs="Calibri"/>
          <w:sz w:val="22"/>
          <w:szCs w:val="22"/>
        </w:rPr>
        <w:t xml:space="preserve"> hvordan du har anvendt de involverede fags metoder og hvad de har bidraget med i besvarelsen.</w:t>
      </w:r>
    </w:p>
    <w:p w:rsidR="00FC0A95" w:rsidRPr="00B97DC1" w:rsidRDefault="00530519" w:rsidP="00E24B57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8C73C5B" wp14:editId="3E635809">
            <wp:simplePos x="0" y="0"/>
            <wp:positionH relativeFrom="column">
              <wp:posOffset>-233045</wp:posOffset>
            </wp:positionH>
            <wp:positionV relativeFrom="paragraph">
              <wp:posOffset>133350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6" name="Billede 6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95" w:rsidRPr="00B97DC1" w:rsidRDefault="00FC0A95" w:rsidP="00E24B57">
      <w:pPr>
        <w:rPr>
          <w:rFonts w:asciiTheme="minorHAnsi" w:hAnsiTheme="minorHAnsi" w:cs="Calibri"/>
          <w:b/>
          <w:sz w:val="22"/>
          <w:szCs w:val="22"/>
        </w:rPr>
      </w:pPr>
      <w:r w:rsidRPr="00B97DC1">
        <w:rPr>
          <w:rFonts w:asciiTheme="minorHAnsi" w:hAnsiTheme="minorHAnsi" w:cs="Calibri"/>
          <w:b/>
          <w:sz w:val="22"/>
          <w:szCs w:val="22"/>
        </w:rPr>
        <w:t>Hvad skal synopsen indeholde</w:t>
      </w:r>
      <w:r w:rsidR="001E3F15">
        <w:rPr>
          <w:rFonts w:asciiTheme="minorHAnsi" w:hAnsiTheme="minorHAnsi" w:cs="Calibri"/>
          <w:b/>
          <w:sz w:val="22"/>
          <w:szCs w:val="22"/>
        </w:rPr>
        <w:t>, hvis du vælger den traditionelle opgave</w:t>
      </w:r>
      <w:r w:rsidRPr="00B97DC1">
        <w:rPr>
          <w:rFonts w:asciiTheme="minorHAnsi" w:hAnsiTheme="minorHAnsi" w:cs="Calibri"/>
          <w:b/>
          <w:sz w:val="22"/>
          <w:szCs w:val="22"/>
        </w:rPr>
        <w:t>?</w:t>
      </w:r>
    </w:p>
    <w:p w:rsidR="002C606D" w:rsidRPr="002C606D" w:rsidRDefault="009C2F44" w:rsidP="002C606D">
      <w:pPr>
        <w:pStyle w:val="NormalWeb"/>
        <w:spacing w:after="24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B97DC1">
        <w:rPr>
          <w:rFonts w:asciiTheme="minorHAnsi" w:hAnsiTheme="minorHAnsi" w:cs="Calibri"/>
          <w:color w:val="000000"/>
          <w:sz w:val="22"/>
          <w:szCs w:val="22"/>
        </w:rPr>
        <w:t xml:space="preserve">Synopsen skal have et omfang på 3-5 sider, og den skal indeholde: </w:t>
      </w:r>
    </w:p>
    <w:p w:rsidR="002C606D" w:rsidRP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>titel og angivelse af fagkombination</w:t>
      </w:r>
    </w:p>
    <w:p w:rsid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>
        <w:rPr>
          <w:rFonts w:asciiTheme="majorHAnsi" w:hAnsiTheme="majorHAnsi" w:cs="TTE165DBE8t00"/>
          <w:sz w:val="22"/>
          <w:szCs w:val="22"/>
        </w:rPr>
        <w:t>problemformulerin</w:t>
      </w:r>
      <w:r w:rsidR="004F1524">
        <w:rPr>
          <w:rFonts w:asciiTheme="majorHAnsi" w:hAnsiTheme="majorHAnsi" w:cs="TTE165DBE8t00"/>
          <w:sz w:val="22"/>
          <w:szCs w:val="22"/>
        </w:rPr>
        <w:t>g</w:t>
      </w:r>
    </w:p>
    <w:p w:rsid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>præsentation af de und</w:t>
      </w:r>
      <w:r>
        <w:rPr>
          <w:rFonts w:asciiTheme="majorHAnsi" w:hAnsiTheme="majorHAnsi" w:cs="TTE165DBE8t00"/>
          <w:sz w:val="22"/>
          <w:szCs w:val="22"/>
        </w:rPr>
        <w:t>erspørgsmål, der er arbejdet me</w:t>
      </w:r>
      <w:r w:rsidR="004F1524">
        <w:rPr>
          <w:rFonts w:asciiTheme="majorHAnsi" w:hAnsiTheme="majorHAnsi" w:cs="TTE165DBE8t00"/>
          <w:sz w:val="22"/>
          <w:szCs w:val="22"/>
        </w:rPr>
        <w:t>d</w:t>
      </w:r>
    </w:p>
    <w:p w:rsid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 xml:space="preserve">diskussion af, hvilke materialer, metoder og teorier der er relevante i arbejdet med   </w:t>
      </w:r>
      <w:r w:rsidRPr="002C606D">
        <w:rPr>
          <w:rFonts w:asciiTheme="majorHAnsi" w:hAnsiTheme="majorHAnsi" w:cs="TTE165DBE8t00"/>
          <w:sz w:val="22"/>
          <w:szCs w:val="22"/>
        </w:rPr>
        <w:br/>
        <w:t>underspørgsmålene</w:t>
      </w:r>
    </w:p>
    <w:p w:rsid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>konklusioner på arbejdet med de enkelte underspørgsmål</w:t>
      </w:r>
    </w:p>
    <w:p w:rsid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>en sammenfattende konklusion, som er klart relateret til problemformuleringen, herunder formulering af s</w:t>
      </w:r>
      <w:r>
        <w:rPr>
          <w:rFonts w:asciiTheme="majorHAnsi" w:hAnsiTheme="majorHAnsi" w:cs="TTE165DBE8t00"/>
          <w:sz w:val="22"/>
          <w:szCs w:val="22"/>
        </w:rPr>
        <w:t>pørgsmål til videre undersøgelse</w:t>
      </w:r>
    </w:p>
    <w:p w:rsid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>litteraturliste</w:t>
      </w:r>
    </w:p>
    <w:p w:rsidR="004F1524" w:rsidRDefault="004F1524" w:rsidP="004F1524">
      <w:pPr>
        <w:pStyle w:val="Listeafsnit"/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</w:p>
    <w:p w:rsidR="002C606D" w:rsidRPr="002C606D" w:rsidRDefault="002C606D" w:rsidP="002C606D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TE165DBE8t00"/>
          <w:sz w:val="22"/>
          <w:szCs w:val="22"/>
        </w:rPr>
      </w:pPr>
      <w:r w:rsidRPr="002C606D">
        <w:rPr>
          <w:rFonts w:asciiTheme="majorHAnsi" w:hAnsiTheme="majorHAnsi" w:cs="TTE165DBE8t00"/>
          <w:sz w:val="22"/>
          <w:szCs w:val="22"/>
        </w:rPr>
        <w:t>en perspektivering til studierapporten</w:t>
      </w:r>
      <w:r>
        <w:rPr>
          <w:rFonts w:ascii="TTE165DBE8t00" w:hAnsi="TTE165DBE8t00" w:cs="TTE165DBE8t00"/>
          <w:sz w:val="17"/>
          <w:szCs w:val="17"/>
        </w:rPr>
        <w:t>.</w:t>
      </w:r>
    </w:p>
    <w:p w:rsidR="00530519" w:rsidRDefault="00530519" w:rsidP="002C606D">
      <w:pPr>
        <w:spacing w:before="100" w:beforeAutospacing="1" w:after="100" w:afterAutospacing="1"/>
        <w:ind w:left="720"/>
        <w:rPr>
          <w:i/>
          <w:sz w:val="20"/>
          <w:szCs w:val="21"/>
        </w:rPr>
      </w:pPr>
      <w:r w:rsidRPr="00530519">
        <w:rPr>
          <w:rFonts w:asciiTheme="minorHAnsi" w:hAnsiTheme="minorHAnsi" w:cs="Calibri"/>
          <w:i/>
          <w:color w:val="000000"/>
          <w:sz w:val="20"/>
          <w:szCs w:val="22"/>
        </w:rPr>
        <w:t xml:space="preserve">Kilde: </w:t>
      </w:r>
      <w:r w:rsidRPr="00530519">
        <w:rPr>
          <w:i/>
          <w:sz w:val="20"/>
          <w:szCs w:val="21"/>
        </w:rPr>
        <w:t>Almen stu</w:t>
      </w:r>
      <w:r w:rsidR="002C606D">
        <w:rPr>
          <w:i/>
          <w:sz w:val="20"/>
          <w:szCs w:val="21"/>
        </w:rPr>
        <w:t xml:space="preserve">dieforberedelse – </w:t>
      </w:r>
      <w:proofErr w:type="spellStart"/>
      <w:r w:rsidR="002C606D">
        <w:rPr>
          <w:i/>
          <w:sz w:val="20"/>
          <w:szCs w:val="21"/>
        </w:rPr>
        <w:t>stx</w:t>
      </w:r>
      <w:proofErr w:type="spellEnd"/>
      <w:r w:rsidR="002C606D">
        <w:rPr>
          <w:i/>
          <w:sz w:val="20"/>
          <w:szCs w:val="21"/>
        </w:rPr>
        <w:t xml:space="preserve">, juni </w:t>
      </w:r>
      <w:proofErr w:type="gramStart"/>
      <w:r w:rsidR="002C606D">
        <w:rPr>
          <w:i/>
          <w:sz w:val="20"/>
          <w:szCs w:val="21"/>
        </w:rPr>
        <w:t>2013,</w:t>
      </w:r>
      <w:r w:rsidRPr="00530519">
        <w:rPr>
          <w:i/>
          <w:sz w:val="20"/>
          <w:szCs w:val="21"/>
        </w:rPr>
        <w:t>fra</w:t>
      </w:r>
      <w:proofErr w:type="gramEnd"/>
      <w:r w:rsidRPr="00530519">
        <w:rPr>
          <w:i/>
          <w:sz w:val="20"/>
          <w:szCs w:val="21"/>
        </w:rPr>
        <w:t xml:space="preserve"> uddannelsesbekendtgørelsen</w:t>
      </w:r>
    </w:p>
    <w:p w:rsidR="006C7FCE" w:rsidRDefault="006C7FCE" w:rsidP="006C7FCE">
      <w:pPr>
        <w:spacing w:before="100" w:beforeAutospacing="1" w:after="100" w:afterAutospacing="1"/>
        <w:rPr>
          <w:rFonts w:asciiTheme="minorHAnsi" w:hAnsiTheme="minorHAnsi" w:cs="Calibri"/>
          <w:i/>
          <w:color w:val="000000"/>
          <w:sz w:val="20"/>
          <w:szCs w:val="22"/>
        </w:rPr>
      </w:pPr>
      <w:r w:rsidRPr="004F1524">
        <w:rPr>
          <w:rFonts w:asciiTheme="minorHAnsi" w:hAnsiTheme="minorHAnsi" w:cs="Calibri"/>
          <w:i/>
          <w:color w:val="000000"/>
          <w:sz w:val="22"/>
          <w:szCs w:val="22"/>
        </w:rPr>
        <w:t>NB. Der skal være afleveret en godkendt synopsis til den fastsatte tidsfrist, for at du kan gå til eksamen</w:t>
      </w:r>
      <w:r>
        <w:rPr>
          <w:rFonts w:asciiTheme="minorHAnsi" w:hAnsiTheme="minorHAnsi" w:cs="Calibri"/>
          <w:i/>
          <w:color w:val="000000"/>
          <w:sz w:val="20"/>
          <w:szCs w:val="22"/>
        </w:rPr>
        <w:t>.</w:t>
      </w:r>
    </w:p>
    <w:p w:rsidR="004F1524" w:rsidRDefault="004F1524" w:rsidP="00C92FC0">
      <w:pPr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</w:rPr>
      </w:pPr>
    </w:p>
    <w:p w:rsidR="00C92FC0" w:rsidRDefault="00C92FC0" w:rsidP="00C92FC0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C92FC0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8AEE41" wp14:editId="17E308F6">
                <wp:simplePos x="0" y="0"/>
                <wp:positionH relativeFrom="column">
                  <wp:posOffset>2426335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FC0" w:rsidRDefault="00C92FC0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Hvad kan forklare stigningen i antallet af stresstilfælde og kan man gøre noget ved udviklingen?</w:t>
                            </w:r>
                          </w:p>
                          <w:p w:rsidR="001E391D" w:rsidRDefault="001E391D"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(Fag: SAA + BIA)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AEE4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191.05pt;margin-top:.6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JxKgIAAE8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">
                <v:textbox style="mso-fit-shape-to-text:t">
                  <w:txbxContent>
                    <w:p w:rsidR="00C92FC0" w:rsidRDefault="00C92FC0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Hvad kan forklare stigningen i antallet af stresstilfælde og kan man gøre noget ved udviklingen?</w:t>
                      </w:r>
                    </w:p>
                    <w:p w:rsidR="001E391D" w:rsidRDefault="001E391D">
                      <w:r>
                        <w:rPr>
                          <w:rFonts w:ascii="Arial" w:hAnsi="Arial" w:cs="Arial"/>
                          <w:color w:val="333333"/>
                        </w:rPr>
                        <w:t>(Fag: SAA + BIA)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BF4" w:rsidRPr="00C92FC0">
        <w:rPr>
          <w:rFonts w:asciiTheme="minorHAnsi" w:hAnsiTheme="minorHAnsi" w:cs="Calibri"/>
          <w:color w:val="000000"/>
          <w:sz w:val="22"/>
          <w:szCs w:val="22"/>
        </w:rPr>
        <w:t xml:space="preserve">Eksempel på </w:t>
      </w:r>
      <w:r w:rsidR="002C606D" w:rsidRPr="00C92FC0">
        <w:rPr>
          <w:rFonts w:asciiTheme="minorHAnsi" w:hAnsiTheme="minorHAnsi" w:cs="Calibri"/>
          <w:color w:val="000000"/>
          <w:sz w:val="22"/>
          <w:szCs w:val="22"/>
        </w:rPr>
        <w:t>problemformulering</w:t>
      </w:r>
      <w:r w:rsidR="00D85BF4" w:rsidRPr="00C92FC0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</w:p>
    <w:p w:rsidR="001E391D" w:rsidRDefault="00C92FC0" w:rsidP="00C92FC0">
      <w:pPr>
        <w:spacing w:before="100" w:beforeAutospacing="1" w:after="100" w:afterAutospacing="1"/>
        <w:rPr>
          <w:rFonts w:asciiTheme="minorHAnsi" w:hAnsiTheme="minorHAnsi" w:cs="Calibri"/>
          <w:szCs w:val="22"/>
        </w:rPr>
      </w:pPr>
      <w:r w:rsidRPr="00C92FC0">
        <w:rPr>
          <w:rFonts w:ascii="Arial" w:hAnsi="Arial" w:cs="Arial"/>
          <w:color w:val="333333"/>
        </w:rPr>
        <w:br/>
      </w:r>
    </w:p>
    <w:p w:rsidR="001E391D" w:rsidRDefault="001E391D" w:rsidP="00C92FC0">
      <w:pPr>
        <w:spacing w:before="100" w:beforeAutospacing="1" w:after="100" w:afterAutospacing="1"/>
        <w:rPr>
          <w:rFonts w:asciiTheme="minorHAnsi" w:hAnsiTheme="minorHAnsi" w:cs="Calibri"/>
          <w:szCs w:val="22"/>
        </w:rPr>
      </w:pPr>
    </w:p>
    <w:p w:rsidR="001E3F15" w:rsidRDefault="001E3F15" w:rsidP="00C92FC0">
      <w:pPr>
        <w:spacing w:before="100" w:beforeAutospacing="1" w:after="100" w:afterAutospacing="1"/>
        <w:rPr>
          <w:rFonts w:asciiTheme="minorHAnsi" w:hAnsiTheme="minorHAnsi" w:cs="Calibri"/>
          <w:szCs w:val="22"/>
        </w:rPr>
      </w:pPr>
    </w:p>
    <w:p w:rsidR="004F1524" w:rsidRDefault="004F1524" w:rsidP="00C92FC0">
      <w:pPr>
        <w:spacing w:before="100" w:beforeAutospacing="1" w:after="100" w:afterAutospacing="1"/>
        <w:rPr>
          <w:rFonts w:asciiTheme="minorHAnsi" w:hAnsiTheme="minorHAnsi" w:cs="Calibri"/>
          <w:szCs w:val="22"/>
        </w:rPr>
      </w:pPr>
    </w:p>
    <w:p w:rsidR="00007D24" w:rsidRPr="00007D24" w:rsidRDefault="00007D24" w:rsidP="00007D24">
      <w:pPr>
        <w:pStyle w:val="Overskrift1"/>
        <w:rPr>
          <w:rFonts w:ascii="Arial" w:hAnsi="Arial" w:cs="Arial"/>
          <w:color w:val="auto"/>
          <w:sz w:val="48"/>
          <w:szCs w:val="48"/>
        </w:rPr>
      </w:pPr>
      <w:bookmarkStart w:id="0" w:name="TOC-Opgave-med-innovation-"/>
      <w:bookmarkEnd w:id="0"/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52EA16FF" wp14:editId="79810721">
            <wp:simplePos x="0" y="0"/>
            <wp:positionH relativeFrom="leftMargin">
              <wp:posOffset>577215</wp:posOffset>
            </wp:positionH>
            <wp:positionV relativeFrom="paragraph">
              <wp:posOffset>4445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15" name="Billede 15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D24">
        <w:rPr>
          <w:rFonts w:ascii="Arial" w:hAnsi="Arial" w:cs="Arial"/>
          <w:color w:val="auto"/>
          <w:sz w:val="27"/>
          <w:szCs w:val="27"/>
        </w:rPr>
        <w:t>Hvis du vælger en opgave med innovation </w:t>
      </w:r>
      <w:bookmarkStart w:id="1" w:name="TOC-En-opgave-i-almen-studieforberedelse"/>
      <w:bookmarkEnd w:id="1"/>
      <w:r>
        <w:rPr>
          <w:rFonts w:ascii="Arial" w:hAnsi="Arial" w:cs="Arial"/>
          <w:color w:val="auto"/>
          <w:sz w:val="48"/>
          <w:szCs w:val="48"/>
        </w:rPr>
        <w:br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En opgave i almen studieforberedelse med innovation vil indeholde krav om at udarbejde en problemformulering samt at komme med et innovativt løsningsforslag. Der vil yderlige være krav om at vurdere løsningsforslaget i forhold til relevans og konsekvenser.</w:t>
      </w:r>
    </w:p>
    <w:p w:rsidR="00007D24" w:rsidRDefault="00007D24" w:rsidP="00007D2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Et innovativt løsningsforslag vil være et, der har værdi for andre, samt at det tilfører den konkrete sammenhæng noget nyt. Forslaget behøver således ikke at være nyt i absolut forstand, men det skal bidrage med noget nyt i den konkrete sammenhæng.</w:t>
      </w:r>
    </w:p>
    <w:p w:rsidR="00007D24" w:rsidRDefault="00007D24" w:rsidP="00007D2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Den innovative løsning på et konkret problem kan være alt fra:</w:t>
      </w:r>
    </w:p>
    <w:p w:rsidR="00007D24" w:rsidRDefault="00007D24" w:rsidP="00007D24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en gennemarbejdet idé til løsning af trafikproblemer  </w:t>
      </w:r>
    </w:p>
    <w:p w:rsidR="00007D24" w:rsidRDefault="00007D24" w:rsidP="00007D24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en smartphone-</w:t>
      </w:r>
      <w:proofErr w:type="spellStart"/>
      <w:r>
        <w:rPr>
          <w:rFonts w:ascii="Arial" w:hAnsi="Arial" w:cs="Arial"/>
          <w:color w:val="000000"/>
        </w:rPr>
        <w:t>app</w:t>
      </w:r>
      <w:proofErr w:type="spellEnd"/>
      <w:r>
        <w:rPr>
          <w:rFonts w:ascii="Arial" w:hAnsi="Arial" w:cs="Arial"/>
          <w:color w:val="000000"/>
        </w:rPr>
        <w:t>, der kan sætte kommunen i kontakt med borgere, der har bestemte behov</w:t>
      </w:r>
    </w:p>
    <w:p w:rsidR="00007D24" w:rsidRPr="00DD17B3" w:rsidRDefault="00007D24" w:rsidP="00C92FC0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="Calibri"/>
          <w:b/>
          <w:szCs w:val="22"/>
        </w:rPr>
      </w:pPr>
      <w:r w:rsidRPr="00007D24">
        <w:rPr>
          <w:rFonts w:ascii="Arial" w:hAnsi="Arial" w:cs="Arial"/>
          <w:color w:val="000000"/>
        </w:rPr>
        <w:t>en fysisk genstand, der løser et konkret problem</w:t>
      </w: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1DC4803D" wp14:editId="167866B3">
            <wp:simplePos x="0" y="0"/>
            <wp:positionH relativeFrom="leftMargin">
              <wp:align>right</wp:align>
            </wp:positionH>
            <wp:positionV relativeFrom="paragraph">
              <wp:posOffset>361950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13" name="Billede 13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15" w:rsidRPr="001E3F15" w:rsidRDefault="004F1524" w:rsidP="00DD17B3">
      <w:pPr>
        <w:spacing w:before="100" w:beforeAutospacing="1" w:after="100" w:afterAutospacing="1"/>
        <w:rPr>
          <w:rFonts w:asciiTheme="minorHAnsi" w:hAnsiTheme="minorHAnsi" w:cs="Calibri"/>
          <w:b/>
          <w:szCs w:val="22"/>
        </w:rPr>
      </w:pPr>
      <w:r w:rsidRPr="004F1524">
        <w:rPr>
          <w:rFonts w:asciiTheme="minorHAnsi" w:hAnsiTheme="minorHAnsi" w:cs="Calibri"/>
          <w:b/>
          <w:szCs w:val="22"/>
        </w:rPr>
        <w:t xml:space="preserve">Hvad skal synopsen </w:t>
      </w:r>
      <w:r w:rsidR="001E3F15" w:rsidRPr="004F1524">
        <w:rPr>
          <w:rFonts w:asciiTheme="minorHAnsi" w:hAnsiTheme="minorHAnsi" w:cs="Calibri"/>
          <w:b/>
          <w:szCs w:val="22"/>
        </w:rPr>
        <w:t>indeholde hvis du vælger den innovative opgave?</w:t>
      </w:r>
    </w:p>
    <w:p w:rsidR="001E3F15" w:rsidRPr="001E3F15" w:rsidRDefault="001E3F15" w:rsidP="001E3F15">
      <w:p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color w:val="000000"/>
          <w:sz w:val="22"/>
          <w:szCs w:val="22"/>
        </w:rPr>
        <w:t>Synopsen skal indeholde de punkter, der er anført i læreplanen</w:t>
      </w:r>
      <w:r w:rsidR="004F1524">
        <w:rPr>
          <w:rFonts w:asciiTheme="majorHAnsi" w:hAnsiTheme="majorHAnsi" w:cs="Garamond"/>
          <w:color w:val="000000"/>
          <w:sz w:val="22"/>
          <w:szCs w:val="22"/>
        </w:rPr>
        <w:t xml:space="preserve"> (som i den traditionelle)</w:t>
      </w: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: </w:t>
      </w:r>
    </w:p>
    <w:p w:rsidR="001E3F15" w:rsidRPr="004F1524" w:rsidRDefault="001E3F15" w:rsidP="001E3F15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26"/>
        <w:rPr>
          <w:rFonts w:asciiTheme="majorHAnsi" w:hAnsiTheme="majorHAnsi" w:cs="Garamond"/>
          <w:color w:val="000000"/>
          <w:sz w:val="22"/>
          <w:szCs w:val="22"/>
        </w:rPr>
      </w:pPr>
      <w:r w:rsidRPr="004F1524">
        <w:rPr>
          <w:rFonts w:asciiTheme="majorHAnsi" w:hAnsiTheme="majorHAnsi" w:cs="Garamond"/>
          <w:iCs/>
          <w:color w:val="000000"/>
          <w:sz w:val="22"/>
          <w:szCs w:val="22"/>
        </w:rPr>
        <w:t xml:space="preserve">titel og fagkombination </w:t>
      </w:r>
    </w:p>
    <w:p w:rsidR="001E3F15" w:rsidRPr="001E3F15" w:rsidRDefault="001E3F15" w:rsidP="001E3F15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iCs/>
          <w:color w:val="000000"/>
          <w:sz w:val="22"/>
          <w:szCs w:val="22"/>
        </w:rPr>
        <w:t xml:space="preserve">problemformulering </w:t>
      </w:r>
    </w:p>
    <w:p w:rsidR="001E3F15" w:rsidRDefault="001E3F15" w:rsidP="001E3F15">
      <w:pPr>
        <w:pStyle w:val="Listeafsnit"/>
        <w:numPr>
          <w:ilvl w:val="1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Her angives, hvilket konkret problem der søges løst, den konkrete sammenhæng (konteksten) og at målet er at udvikle en innovativ løsning. </w:t>
      </w:r>
      <w:r>
        <w:rPr>
          <w:rFonts w:asciiTheme="majorHAnsi" w:hAnsiTheme="majorHAnsi" w:cs="Garamond"/>
          <w:color w:val="000000"/>
          <w:sz w:val="22"/>
          <w:szCs w:val="22"/>
        </w:rPr>
        <w:t>Det indgår, hvem eller hvad pro</w:t>
      </w: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blemet vedrører, og om der er en ekstern partner. </w:t>
      </w:r>
    </w:p>
    <w:p w:rsidR="001E3F15" w:rsidRPr="001E3F15" w:rsidRDefault="001E3F15" w:rsidP="001E3F15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iCs/>
          <w:color w:val="000000"/>
          <w:sz w:val="22"/>
          <w:szCs w:val="22"/>
        </w:rPr>
        <w:t xml:space="preserve">præsentation af de underspørgsmål, der er arbejdet med </w:t>
      </w:r>
    </w:p>
    <w:p w:rsidR="001E3F15" w:rsidRPr="001E3F15" w:rsidRDefault="001E3F15" w:rsidP="001E3F15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27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iCs/>
          <w:color w:val="000000"/>
          <w:sz w:val="22"/>
          <w:szCs w:val="22"/>
        </w:rPr>
        <w:t xml:space="preserve">diskussion af hvilke materialer, metoder og teorier, der er relevante i arbejdet med underspørgsmålene </w:t>
      </w:r>
    </w:p>
    <w:p w:rsidR="001E3F15" w:rsidRDefault="001E3F15" w:rsidP="001E3F15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iCs/>
          <w:color w:val="000000"/>
          <w:sz w:val="22"/>
          <w:szCs w:val="22"/>
        </w:rPr>
        <w:t xml:space="preserve">konklusioner på arbejdet med de enkelte underspørgsmål </w:t>
      </w:r>
      <w:r w:rsidRPr="001E3F15">
        <w:rPr>
          <w:rFonts w:asciiTheme="majorHAnsi" w:hAnsiTheme="majorHAnsi" w:cs="Garamond"/>
          <w:i/>
          <w:color w:val="000000"/>
          <w:sz w:val="22"/>
          <w:szCs w:val="22"/>
        </w:rPr>
        <w:t>Sidstnævnte tre punkter kan fx dækkes med en behandling af følgende spørgsmål:</w:t>
      </w: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 </w:t>
      </w:r>
    </w:p>
    <w:p w:rsidR="001E3F15" w:rsidRDefault="001E3F15" w:rsidP="001E3F15">
      <w:pPr>
        <w:pStyle w:val="Listeafsnit"/>
        <w:numPr>
          <w:ilvl w:val="1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Hvad handler problemet om, og hvad er problemets årsager, omfang og konsekvenser? </w:t>
      </w:r>
    </w:p>
    <w:p w:rsidR="001E3F15" w:rsidRDefault="001E3F15" w:rsidP="001E3F15">
      <w:pPr>
        <w:pStyle w:val="Listeafsnit"/>
        <w:numPr>
          <w:ilvl w:val="1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color w:val="000000"/>
          <w:sz w:val="22"/>
          <w:szCs w:val="22"/>
        </w:rPr>
        <w:t>Hvilken faglig viden og hvilke faglige metoder er anvendt for at undersøge problemet, udvikle løsningsforslaget og/eller vurdere løsningsforslaget? Der er en undersøgelse, et løsningsforslag og en vurdering heraf, men eleven kan prioritere hvordan fag og faglige metoder anvendes i de forskellige dele af projektet. Ele</w:t>
      </w:r>
      <w:r>
        <w:rPr>
          <w:rFonts w:asciiTheme="majorHAnsi" w:hAnsiTheme="majorHAnsi" w:cs="Garamond"/>
          <w:color w:val="000000"/>
          <w:sz w:val="22"/>
          <w:szCs w:val="22"/>
        </w:rPr>
        <w:t>ven kan fx prioritere, at anven</w:t>
      </w: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delse af fag og faglige metoder primært sker i vurderingen af løsningsforslaget </w:t>
      </w:r>
    </w:p>
    <w:p w:rsidR="001E3F15" w:rsidRDefault="001E3F15" w:rsidP="001E3F15">
      <w:pPr>
        <w:pStyle w:val="Listeafsnit"/>
        <w:numPr>
          <w:ilvl w:val="1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Hvilket innovativt løsningsforslag inkl. evt. produkt er </w:t>
      </w:r>
      <w:r>
        <w:rPr>
          <w:rFonts w:asciiTheme="majorHAnsi" w:hAnsiTheme="majorHAnsi" w:cs="Garamond"/>
          <w:color w:val="000000"/>
          <w:sz w:val="22"/>
          <w:szCs w:val="22"/>
        </w:rPr>
        <w:t>udarbejdet? Præsentation af løs</w:t>
      </w:r>
      <w:r w:rsidRPr="001E3F15">
        <w:rPr>
          <w:rFonts w:asciiTheme="majorHAnsi" w:hAnsiTheme="majorHAnsi" w:cs="Garamond"/>
          <w:color w:val="000000"/>
          <w:sz w:val="22"/>
          <w:szCs w:val="22"/>
        </w:rPr>
        <w:t xml:space="preserve">ningsforslag inkl. omtale og illustration af evt. produkt. </w:t>
      </w:r>
    </w:p>
    <w:p w:rsidR="001E3F15" w:rsidRPr="001E3F15" w:rsidRDefault="001E3F15" w:rsidP="001E3F15">
      <w:pPr>
        <w:pStyle w:val="Listeafsnit"/>
        <w:numPr>
          <w:ilvl w:val="1"/>
          <w:numId w:val="14"/>
        </w:numPr>
        <w:autoSpaceDE w:val="0"/>
        <w:autoSpaceDN w:val="0"/>
        <w:adjustRightInd w:val="0"/>
        <w:rPr>
          <w:rFonts w:asciiTheme="majorHAnsi" w:hAnsiTheme="majorHAnsi" w:cs="Garamond"/>
          <w:color w:val="000000"/>
          <w:sz w:val="22"/>
          <w:szCs w:val="22"/>
        </w:rPr>
      </w:pPr>
      <w:r w:rsidRPr="001E3F15">
        <w:rPr>
          <w:rFonts w:asciiTheme="majorHAnsi" w:hAnsiTheme="majorHAnsi" w:cs="Garamond"/>
          <w:sz w:val="22"/>
          <w:szCs w:val="22"/>
        </w:rPr>
        <w:t>Hvordan er løsningsforslaget inkl. evt. produkt en løsn</w:t>
      </w:r>
      <w:r>
        <w:rPr>
          <w:rFonts w:asciiTheme="majorHAnsi" w:hAnsiTheme="majorHAnsi" w:cs="Garamond"/>
          <w:sz w:val="22"/>
          <w:szCs w:val="22"/>
        </w:rPr>
        <w:t>ing af problemet, og hvilke kon</w:t>
      </w:r>
      <w:r w:rsidRPr="001E3F15">
        <w:rPr>
          <w:rFonts w:asciiTheme="majorHAnsi" w:hAnsiTheme="majorHAnsi" w:cs="Garamond"/>
          <w:sz w:val="22"/>
          <w:szCs w:val="22"/>
        </w:rPr>
        <w:t>sekvenser har løsningsforslaget i øvrigt? Vurdering af løsningsforslagets relevans fx på baggrund af eksperimenter, mulige scenarier eller fremlæggelse for ekstern partner. Vurdering af løsningsforslagets konsekvenser fx på</w:t>
      </w:r>
      <w:r>
        <w:rPr>
          <w:rFonts w:asciiTheme="majorHAnsi" w:hAnsiTheme="majorHAnsi" w:cs="Garamond"/>
          <w:sz w:val="22"/>
          <w:szCs w:val="22"/>
        </w:rPr>
        <w:t xml:space="preserve"> baggrund af relevante samfunds</w:t>
      </w:r>
      <w:r w:rsidRPr="001E3F15">
        <w:rPr>
          <w:rFonts w:asciiTheme="majorHAnsi" w:hAnsiTheme="majorHAnsi" w:cs="Garamond"/>
          <w:sz w:val="22"/>
          <w:szCs w:val="22"/>
        </w:rPr>
        <w:t xml:space="preserve">mæssige, etiske, æstetiske eller miljømæssige kriterier. </w:t>
      </w:r>
    </w:p>
    <w:p w:rsidR="001E3F15" w:rsidRPr="001E3F15" w:rsidRDefault="001E3F15" w:rsidP="001E3F15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Garamond"/>
          <w:sz w:val="22"/>
          <w:szCs w:val="22"/>
        </w:rPr>
      </w:pPr>
      <w:r>
        <w:rPr>
          <w:rFonts w:asciiTheme="majorHAnsi" w:hAnsiTheme="majorHAnsi" w:cs="Garamond"/>
          <w:sz w:val="22"/>
          <w:szCs w:val="22"/>
        </w:rPr>
        <w:t>h</w:t>
      </w:r>
      <w:r w:rsidRPr="001E3F15">
        <w:rPr>
          <w:rFonts w:asciiTheme="majorHAnsi" w:hAnsiTheme="majorHAnsi" w:cs="Garamond"/>
          <w:sz w:val="22"/>
          <w:szCs w:val="22"/>
        </w:rPr>
        <w:t>vordan vurderes fagenes og de faglige metoders mu</w:t>
      </w:r>
      <w:r>
        <w:rPr>
          <w:rFonts w:asciiTheme="majorHAnsi" w:hAnsiTheme="majorHAnsi" w:cs="Garamond"/>
          <w:sz w:val="22"/>
          <w:szCs w:val="22"/>
        </w:rPr>
        <w:t>ligheder og begrænsninger i for</w:t>
      </w:r>
      <w:r w:rsidRPr="001E3F15">
        <w:rPr>
          <w:rFonts w:asciiTheme="majorHAnsi" w:hAnsiTheme="majorHAnsi" w:cs="Garamond"/>
          <w:sz w:val="22"/>
          <w:szCs w:val="22"/>
        </w:rPr>
        <w:t xml:space="preserve">hold til undersøgelsen, løsningsforslaget og/eller vurdering af løsningsforslaget? Her indgår videnskabsteoretiske overvejelser. </w:t>
      </w:r>
    </w:p>
    <w:p w:rsidR="001E3F15" w:rsidRPr="001E3F15" w:rsidRDefault="001E3F15" w:rsidP="001E3F15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Garamond"/>
          <w:sz w:val="22"/>
          <w:szCs w:val="22"/>
        </w:rPr>
      </w:pPr>
      <w:r w:rsidRPr="001E3F15">
        <w:rPr>
          <w:rFonts w:asciiTheme="majorHAnsi" w:hAnsiTheme="majorHAnsi" w:cs="Garamond"/>
          <w:iCs/>
          <w:sz w:val="22"/>
          <w:szCs w:val="22"/>
        </w:rPr>
        <w:t xml:space="preserve">sammenfattende konklusion relateret til problemformulering </w:t>
      </w:r>
    </w:p>
    <w:p w:rsidR="001E3F15" w:rsidRPr="001E3F15" w:rsidRDefault="001E3F15" w:rsidP="001E3F15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Garamond"/>
          <w:sz w:val="22"/>
          <w:szCs w:val="22"/>
        </w:rPr>
      </w:pPr>
      <w:r>
        <w:rPr>
          <w:rFonts w:asciiTheme="majorHAnsi" w:hAnsiTheme="majorHAnsi" w:cs="Garamond"/>
          <w:sz w:val="22"/>
          <w:szCs w:val="22"/>
        </w:rPr>
        <w:t>h</w:t>
      </w:r>
      <w:r w:rsidRPr="001E3F15">
        <w:rPr>
          <w:rFonts w:asciiTheme="majorHAnsi" w:hAnsiTheme="majorHAnsi" w:cs="Garamond"/>
          <w:sz w:val="22"/>
          <w:szCs w:val="22"/>
        </w:rPr>
        <w:t xml:space="preserve">vordan og i hvor høj grad er problemet løst gennem det innovative løsningsforslag? </w:t>
      </w:r>
    </w:p>
    <w:p w:rsidR="001E3F15" w:rsidRPr="004F1524" w:rsidRDefault="001E3F15" w:rsidP="001E3F15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26"/>
        <w:rPr>
          <w:rFonts w:asciiTheme="majorHAnsi" w:hAnsiTheme="majorHAnsi" w:cs="Garamond"/>
          <w:sz w:val="22"/>
          <w:szCs w:val="22"/>
        </w:rPr>
      </w:pPr>
      <w:r w:rsidRPr="001E3F15">
        <w:rPr>
          <w:rFonts w:asciiTheme="majorHAnsi" w:hAnsiTheme="majorHAnsi" w:cs="Garamond"/>
          <w:iCs/>
          <w:sz w:val="22"/>
          <w:szCs w:val="22"/>
        </w:rPr>
        <w:t xml:space="preserve">litteraturliste </w:t>
      </w:r>
    </w:p>
    <w:p w:rsidR="004F1524" w:rsidRPr="001E3F15" w:rsidRDefault="004F1524" w:rsidP="004F1524">
      <w:pPr>
        <w:pStyle w:val="Listeafsnit"/>
        <w:autoSpaceDE w:val="0"/>
        <w:autoSpaceDN w:val="0"/>
        <w:adjustRightInd w:val="0"/>
        <w:spacing w:after="26"/>
        <w:rPr>
          <w:rFonts w:asciiTheme="majorHAnsi" w:hAnsiTheme="majorHAnsi" w:cs="Garamond"/>
          <w:sz w:val="22"/>
          <w:szCs w:val="22"/>
        </w:rPr>
      </w:pPr>
    </w:p>
    <w:p w:rsidR="001E3F15" w:rsidRPr="004F1524" w:rsidRDefault="001E3F15" w:rsidP="001E3F15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Garamond"/>
          <w:sz w:val="22"/>
          <w:szCs w:val="22"/>
        </w:rPr>
      </w:pPr>
      <w:r w:rsidRPr="001E3F15">
        <w:rPr>
          <w:rFonts w:asciiTheme="majorHAnsi" w:hAnsiTheme="majorHAnsi" w:cs="Garamond"/>
          <w:iCs/>
          <w:sz w:val="22"/>
          <w:szCs w:val="22"/>
        </w:rPr>
        <w:t xml:space="preserve">perspektivering til studierapporten </w:t>
      </w:r>
    </w:p>
    <w:p w:rsidR="004F1524" w:rsidRPr="004F1524" w:rsidRDefault="004F1524" w:rsidP="004F1524">
      <w:pPr>
        <w:pStyle w:val="Listeafsnit"/>
        <w:rPr>
          <w:rFonts w:asciiTheme="majorHAnsi" w:hAnsiTheme="majorHAnsi" w:cs="Garamond"/>
          <w:sz w:val="22"/>
          <w:szCs w:val="22"/>
        </w:rPr>
      </w:pPr>
    </w:p>
    <w:p w:rsidR="004F1524" w:rsidRDefault="004F1524" w:rsidP="004F1524">
      <w:pPr>
        <w:autoSpaceDE w:val="0"/>
        <w:autoSpaceDN w:val="0"/>
        <w:adjustRightInd w:val="0"/>
        <w:rPr>
          <w:rFonts w:asciiTheme="majorHAnsi" w:hAnsiTheme="majorHAnsi" w:cs="Garamond"/>
          <w:sz w:val="22"/>
          <w:szCs w:val="22"/>
        </w:rPr>
      </w:pPr>
    </w:p>
    <w:p w:rsidR="004F1524" w:rsidRDefault="004F1524" w:rsidP="004F1524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C92FC0"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7EFE12" wp14:editId="52E5FF09">
                <wp:simplePos x="0" y="0"/>
                <wp:positionH relativeFrom="column">
                  <wp:posOffset>2426335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24" w:rsidRDefault="00D324C1" w:rsidP="004F1524">
                            <w:pPr>
                              <w:rPr>
                                <w:rFonts w:asciiTheme="majorHAnsi" w:hAnsiTheme="majorHAnsi" w:cs="Arial"/>
                                <w:color w:val="000000"/>
                              </w:rPr>
                            </w:pPr>
                            <w:r w:rsidRPr="00D324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Hvordan bremser vi klamydias udbredelse hos </w:t>
                            </w:r>
                            <w:proofErr w:type="spellStart"/>
                            <w:r w:rsidRPr="00D324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gymmnasieunge</w:t>
                            </w:r>
                            <w:proofErr w:type="spellEnd"/>
                            <w:r w:rsidRPr="00D324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?</w:t>
                            </w:r>
                          </w:p>
                          <w:p w:rsidR="00D324C1" w:rsidRPr="00D324C1" w:rsidRDefault="00D324C1" w:rsidP="004F152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Fag:</w:t>
                            </w:r>
                            <w:r w:rsidR="00796E72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BI &amp;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EFE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1.05pt;margin-top:.6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SZKAIAAE4EAAAOAAAAZHJzL2Uyb0RvYy54bWysVNtu2zAMfR+wfxD0vthxk6wx4hRdugwD&#10;ugvQ7gNkWY6FSqImKbGzrx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">
                <v:textbox style="mso-fit-shape-to-text:t">
                  <w:txbxContent>
                    <w:p w:rsidR="004F1524" w:rsidRDefault="00D324C1" w:rsidP="004F1524">
                      <w:pPr>
                        <w:rPr>
                          <w:rFonts w:asciiTheme="majorHAnsi" w:hAnsiTheme="majorHAnsi" w:cs="Arial"/>
                          <w:color w:val="000000"/>
                        </w:rPr>
                      </w:pPr>
                      <w:r w:rsidRPr="00D324C1">
                        <w:rPr>
                          <w:rFonts w:asciiTheme="majorHAnsi" w:hAnsiTheme="majorHAnsi" w:cs="Arial"/>
                          <w:color w:val="000000"/>
                        </w:rPr>
                        <w:t xml:space="preserve">Hvordan bremser vi klamydias udbredelse hos </w:t>
                      </w:r>
                      <w:proofErr w:type="spellStart"/>
                      <w:r w:rsidRPr="00D324C1">
                        <w:rPr>
                          <w:rFonts w:asciiTheme="majorHAnsi" w:hAnsiTheme="majorHAnsi" w:cs="Arial"/>
                          <w:color w:val="000000"/>
                        </w:rPr>
                        <w:t>gymmnasieunge</w:t>
                      </w:r>
                      <w:proofErr w:type="spellEnd"/>
                      <w:r w:rsidRPr="00D324C1">
                        <w:rPr>
                          <w:rFonts w:asciiTheme="majorHAnsi" w:hAnsiTheme="majorHAnsi" w:cs="Arial"/>
                          <w:color w:val="000000"/>
                        </w:rPr>
                        <w:t>?</w:t>
                      </w:r>
                    </w:p>
                    <w:p w:rsidR="00D324C1" w:rsidRPr="00D324C1" w:rsidRDefault="00D324C1" w:rsidP="004F152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Fag:</w:t>
                      </w:r>
                      <w:r w:rsidR="00796E72">
                        <w:rPr>
                          <w:rFonts w:asciiTheme="majorHAnsi" w:hAnsiTheme="majorHAns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BI &amp; 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2FC0">
        <w:rPr>
          <w:rFonts w:asciiTheme="minorHAnsi" w:hAnsiTheme="minorHAnsi" w:cs="Calibri"/>
          <w:color w:val="000000"/>
          <w:sz w:val="22"/>
          <w:szCs w:val="22"/>
        </w:rPr>
        <w:t xml:space="preserve">Eksempel på problemformulering: </w:t>
      </w:r>
    </w:p>
    <w:p w:rsidR="004F1524" w:rsidRPr="004F1524" w:rsidRDefault="004F1524" w:rsidP="004F1524">
      <w:pPr>
        <w:autoSpaceDE w:val="0"/>
        <w:autoSpaceDN w:val="0"/>
        <w:adjustRightInd w:val="0"/>
        <w:rPr>
          <w:rFonts w:asciiTheme="majorHAnsi" w:hAnsiTheme="majorHAnsi" w:cs="Garamond"/>
          <w:sz w:val="22"/>
          <w:szCs w:val="22"/>
        </w:rPr>
      </w:pPr>
    </w:p>
    <w:p w:rsidR="00D324C1" w:rsidRDefault="00D324C1" w:rsidP="00D324C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24C1" w:rsidRDefault="00D324C1" w:rsidP="00D324C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24C1" w:rsidRPr="00D324C1" w:rsidRDefault="00D324C1" w:rsidP="00D324C1">
      <w:pPr>
        <w:spacing w:after="120"/>
        <w:rPr>
          <w:rFonts w:asciiTheme="majorHAnsi" w:hAnsiTheme="majorHAnsi" w:cs="Arial"/>
          <w:color w:val="000000"/>
          <w:sz w:val="22"/>
          <w:szCs w:val="22"/>
        </w:rPr>
      </w:pPr>
      <w:r w:rsidRPr="00D324C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Undersøgelse: </w:t>
      </w:r>
      <w:r w:rsidRPr="00D324C1">
        <w:rPr>
          <w:rFonts w:asciiTheme="majorHAnsi" w:hAnsiTheme="majorHAnsi" w:cs="Arial"/>
          <w:color w:val="000000"/>
          <w:sz w:val="22"/>
          <w:szCs w:val="22"/>
        </w:rPr>
        <w:t>Hvordan spreder målgruppen klamydia, på baggrund af den biologiske og statistiske viden vi har om sygdommen? Hvor kan vi så sætte ind?</w:t>
      </w:r>
    </w:p>
    <w:p w:rsidR="00D324C1" w:rsidRPr="00D324C1" w:rsidRDefault="00D324C1" w:rsidP="00D324C1">
      <w:pPr>
        <w:spacing w:after="120"/>
        <w:rPr>
          <w:rFonts w:asciiTheme="majorHAnsi" w:hAnsiTheme="majorHAnsi" w:cs="Arial"/>
          <w:color w:val="000000"/>
          <w:sz w:val="22"/>
          <w:szCs w:val="22"/>
        </w:rPr>
      </w:pPr>
      <w:r w:rsidRPr="00D324C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Konklusioner og løsningsforslag: </w:t>
      </w:r>
      <w:r w:rsidRPr="00D324C1">
        <w:rPr>
          <w:rFonts w:asciiTheme="majorHAnsi" w:hAnsiTheme="majorHAnsi" w:cs="Arial"/>
          <w:color w:val="000000"/>
          <w:sz w:val="22"/>
          <w:szCs w:val="22"/>
        </w:rPr>
        <w:t>Hvilke konkrete tiltag kunne få disse unge til at ændre adfærd? Udarbejdelse af kampagne.</w:t>
      </w:r>
    </w:p>
    <w:p w:rsidR="00D324C1" w:rsidRPr="00D324C1" w:rsidRDefault="00D324C1" w:rsidP="00D324C1">
      <w:pPr>
        <w:spacing w:after="120"/>
        <w:rPr>
          <w:rFonts w:asciiTheme="majorHAnsi" w:hAnsiTheme="majorHAnsi" w:cs="Arial"/>
          <w:color w:val="000000"/>
          <w:sz w:val="22"/>
          <w:szCs w:val="22"/>
        </w:rPr>
      </w:pPr>
      <w:r w:rsidRPr="00D324C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Vurdering: </w:t>
      </w:r>
      <w:r w:rsidRPr="00D324C1">
        <w:rPr>
          <w:rFonts w:asciiTheme="majorHAnsi" w:hAnsiTheme="majorHAnsi" w:cs="Arial"/>
          <w:color w:val="000000"/>
          <w:sz w:val="22"/>
          <w:szCs w:val="22"/>
        </w:rPr>
        <w:t>Hvilken gennemslagskraft vil kampagnen få? Hvordan vil løsningsforslaget i så fald påvirke udviklingen, hvis vi fremskriver?</w:t>
      </w:r>
    </w:p>
    <w:p w:rsidR="00D324C1" w:rsidRPr="00D324C1" w:rsidRDefault="00D324C1" w:rsidP="00D324C1">
      <w:pPr>
        <w:spacing w:after="120"/>
        <w:rPr>
          <w:rFonts w:asciiTheme="majorHAnsi" w:hAnsiTheme="majorHAnsi" w:cs="Arial"/>
          <w:color w:val="000000"/>
          <w:sz w:val="22"/>
          <w:szCs w:val="22"/>
        </w:rPr>
      </w:pPr>
      <w:r w:rsidRPr="00D324C1">
        <w:rPr>
          <w:rFonts w:asciiTheme="majorHAnsi" w:hAnsiTheme="majorHAnsi" w:cs="Arial"/>
          <w:b/>
          <w:bCs/>
          <w:color w:val="000000"/>
          <w:sz w:val="22"/>
          <w:szCs w:val="22"/>
        </w:rPr>
        <w:t>Vurdering af fag og metoder:</w:t>
      </w:r>
      <w:r w:rsidRPr="00D324C1">
        <w:rPr>
          <w:rFonts w:asciiTheme="majorHAnsi" w:hAnsiTheme="majorHAnsi" w:cs="Arial"/>
          <w:color w:val="000000"/>
          <w:sz w:val="22"/>
          <w:szCs w:val="22"/>
        </w:rPr>
        <w:t xml:space="preserve"> Hvordan kunne fag og metoder anvendes til løsning og vurdering?</w:t>
      </w:r>
    </w:p>
    <w:p w:rsidR="00D324C1" w:rsidRPr="001E3F15" w:rsidRDefault="00D324C1" w:rsidP="00C92FC0">
      <w:pPr>
        <w:spacing w:before="100" w:beforeAutospacing="1" w:after="100" w:afterAutospacing="1"/>
        <w:rPr>
          <w:rFonts w:asciiTheme="minorHAnsi" w:hAnsiTheme="minorHAnsi" w:cs="Calibri"/>
          <w:szCs w:val="22"/>
        </w:rPr>
      </w:pPr>
    </w:p>
    <w:p w:rsidR="00D324C1" w:rsidRPr="003B466A" w:rsidRDefault="00C90239" w:rsidP="00C92FC0">
      <w:pPr>
        <w:spacing w:before="100" w:beforeAutospacing="1" w:after="100" w:afterAutospacing="1"/>
        <w:rPr>
          <w:rFonts w:asciiTheme="minorHAnsi" w:hAnsiTheme="minorHAnsi" w:cs="Calibri"/>
          <w:b/>
          <w:color w:val="7030A0"/>
          <w:szCs w:val="22"/>
        </w:rPr>
      </w:pPr>
      <w:r w:rsidRPr="003B466A">
        <w:rPr>
          <w:rFonts w:asciiTheme="minorHAnsi" w:hAnsiTheme="minorHAnsi" w:cs="Calibri"/>
          <w:b/>
          <w:color w:val="7030A0"/>
          <w:szCs w:val="22"/>
        </w:rPr>
        <w:t>Fase 2</w:t>
      </w:r>
      <w:r w:rsidR="003B466A">
        <w:rPr>
          <w:rFonts w:asciiTheme="minorHAnsi" w:hAnsiTheme="minorHAnsi" w:cs="Calibri"/>
          <w:b/>
          <w:color w:val="7030A0"/>
          <w:szCs w:val="22"/>
        </w:rPr>
        <w:t>: Talepapir mm</w:t>
      </w:r>
    </w:p>
    <w:p w:rsidR="00D324C1" w:rsidRPr="00D324C1" w:rsidRDefault="00D324C1" w:rsidP="00C92FC0">
      <w:pPr>
        <w:spacing w:before="100" w:beforeAutospacing="1" w:after="100" w:afterAutospacing="1"/>
        <w:rPr>
          <w:rFonts w:asciiTheme="minorHAnsi" w:hAnsiTheme="minorHAnsi" w:cs="Calibri"/>
          <w:b/>
          <w:szCs w:val="22"/>
        </w:rPr>
      </w:pPr>
      <w:r w:rsidRPr="00D324C1">
        <w:rPr>
          <w:rFonts w:asciiTheme="minorHAnsi" w:hAnsiTheme="minorHAnsi" w:cs="Calibri"/>
          <w:b/>
          <w:szCs w:val="22"/>
        </w:rPr>
        <w:t>Traditionel AT-opgave</w:t>
      </w:r>
      <w:r>
        <w:rPr>
          <w:rFonts w:asciiTheme="minorHAnsi" w:hAnsiTheme="minorHAnsi" w:cs="Calibri"/>
          <w:b/>
          <w:szCs w:val="22"/>
        </w:rPr>
        <w:t>:</w:t>
      </w:r>
    </w:p>
    <w:p w:rsidR="00C513A3" w:rsidRDefault="00F157F7" w:rsidP="00C90239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6F2CED01" wp14:editId="298D3A9F">
            <wp:simplePos x="0" y="0"/>
            <wp:positionH relativeFrom="column">
              <wp:posOffset>-252095</wp:posOffset>
            </wp:positionH>
            <wp:positionV relativeFrom="paragraph">
              <wp:posOffset>-153035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9" name="Billede 9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39" w:rsidRPr="00C513A3">
        <w:rPr>
          <w:rFonts w:asciiTheme="minorHAnsi" w:hAnsiTheme="minorHAnsi" w:cs="Calibri"/>
          <w:b/>
          <w:szCs w:val="22"/>
        </w:rPr>
        <w:t>Når du har afleveret synopsen</w:t>
      </w:r>
      <w:r w:rsidR="00C90239" w:rsidRPr="00C513A3">
        <w:rPr>
          <w:rFonts w:asciiTheme="minorHAnsi" w:hAnsiTheme="minorHAnsi" w:cs="Calibri"/>
          <w:szCs w:val="22"/>
        </w:rPr>
        <w:t xml:space="preserve">, skal du fortsætte dit arbejde med </w:t>
      </w:r>
      <w:r w:rsidR="00D85BF4">
        <w:rPr>
          <w:rFonts w:asciiTheme="minorHAnsi" w:hAnsiTheme="minorHAnsi" w:cs="Calibri"/>
          <w:szCs w:val="22"/>
        </w:rPr>
        <w:t>”sagen”</w:t>
      </w:r>
      <w:r w:rsidR="005B7A0C">
        <w:rPr>
          <w:rFonts w:asciiTheme="minorHAnsi" w:hAnsiTheme="minorHAnsi" w:cs="Calibri"/>
          <w:szCs w:val="22"/>
        </w:rPr>
        <w:t xml:space="preserve"> og dine</w:t>
      </w:r>
      <w:r w:rsidR="00D85BF4">
        <w:rPr>
          <w:rFonts w:asciiTheme="minorHAnsi" w:hAnsiTheme="minorHAnsi" w:cs="Calibri"/>
          <w:szCs w:val="22"/>
        </w:rPr>
        <w:t xml:space="preserve"> problemstillinger</w:t>
      </w:r>
      <w:r w:rsidR="00C90239" w:rsidRPr="00C513A3">
        <w:rPr>
          <w:rFonts w:asciiTheme="minorHAnsi" w:hAnsiTheme="minorHAnsi" w:cs="Calibri"/>
          <w:szCs w:val="22"/>
        </w:rPr>
        <w:t xml:space="preserve">. I forberedelsen til den mundtlige eksamen skal du gentænke din synopsis med henblik på at planlægge den mundtlige fremlæggelse og dialog. Fremlæggelsen skal ikke være en oplæsning af synopsen. </w:t>
      </w:r>
      <w:r w:rsidR="004F6264" w:rsidRPr="00C513A3">
        <w:rPr>
          <w:rFonts w:asciiTheme="minorHAnsi" w:hAnsiTheme="minorHAnsi" w:cs="Calibri"/>
          <w:szCs w:val="22"/>
        </w:rPr>
        <w:t xml:space="preserve">Synopsen er </w:t>
      </w:r>
      <w:r w:rsidR="004F6264" w:rsidRPr="00C513A3">
        <w:rPr>
          <w:rFonts w:asciiTheme="minorHAnsi" w:hAnsiTheme="minorHAnsi" w:cs="Calibri"/>
          <w:i/>
          <w:szCs w:val="22"/>
        </w:rPr>
        <w:t>ikke</w:t>
      </w:r>
      <w:r w:rsidR="004F6264" w:rsidRPr="00C513A3">
        <w:rPr>
          <w:rFonts w:asciiTheme="minorHAnsi" w:hAnsiTheme="minorHAnsi" w:cs="Calibri"/>
          <w:szCs w:val="22"/>
        </w:rPr>
        <w:t xml:space="preserve"> et talepapir.</w:t>
      </w:r>
    </w:p>
    <w:p w:rsidR="004F6264" w:rsidRPr="00C513A3" w:rsidRDefault="004F6264" w:rsidP="00C90239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szCs w:val="22"/>
        </w:rPr>
        <w:t xml:space="preserve"> </w:t>
      </w:r>
    </w:p>
    <w:p w:rsidR="00D85BF4" w:rsidRPr="00C513A3" w:rsidRDefault="00F157F7" w:rsidP="00D85BF4">
      <w:pPr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5F20CCAA" wp14:editId="08588C5F">
            <wp:simplePos x="0" y="0"/>
            <wp:positionH relativeFrom="column">
              <wp:posOffset>-204470</wp:posOffset>
            </wp:positionH>
            <wp:positionV relativeFrom="paragraph">
              <wp:posOffset>-142240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11" name="Billede 11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F4" w:rsidRPr="00C513A3">
        <w:rPr>
          <w:rFonts w:asciiTheme="minorHAnsi" w:hAnsiTheme="minorHAnsi" w:cs="Calibri"/>
          <w:b/>
          <w:szCs w:val="22"/>
        </w:rPr>
        <w:t>Til støtte for fremlæggelsen kan du udarbejde et talepapir.</w:t>
      </w:r>
    </w:p>
    <w:p w:rsidR="00D85BF4" w:rsidRPr="00C513A3" w:rsidRDefault="00D85BF4" w:rsidP="00D85BF4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szCs w:val="22"/>
        </w:rPr>
        <w:t>Talepapiret/ eller dispositionen udarbejdes med fordel i punktform og indeholder områderne der skal medtages ved den mundtlige fremlæggelse. Selve fremlæggelsen har en varighed på 10 minutter. Derefter er der dialog i cirka 15 minutter.</w:t>
      </w:r>
    </w:p>
    <w:p w:rsidR="00D85BF4" w:rsidRPr="00C513A3" w:rsidRDefault="00D85BF4" w:rsidP="00D85BF4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b/>
          <w:szCs w:val="22"/>
        </w:rPr>
        <w:t>Dialogen</w:t>
      </w:r>
      <w:r w:rsidRPr="00C513A3">
        <w:rPr>
          <w:rFonts w:asciiTheme="minorHAnsi" w:hAnsiTheme="minorHAnsi" w:cs="Calibri"/>
          <w:szCs w:val="22"/>
        </w:rPr>
        <w:t>: Vær godt forberedt, forestil di</w:t>
      </w:r>
      <w:r>
        <w:rPr>
          <w:rFonts w:asciiTheme="minorHAnsi" w:hAnsiTheme="minorHAnsi" w:cs="Calibri"/>
          <w:szCs w:val="22"/>
        </w:rPr>
        <w:t>g hvad du kan blive spurgt om.</w:t>
      </w:r>
      <w:r>
        <w:rPr>
          <w:rFonts w:asciiTheme="minorHAnsi" w:hAnsiTheme="minorHAnsi" w:cs="Calibri"/>
          <w:szCs w:val="22"/>
        </w:rPr>
        <w:br/>
      </w:r>
      <w:r w:rsidRPr="00F157F7">
        <w:rPr>
          <w:rFonts w:asciiTheme="minorHAnsi" w:hAnsiTheme="minorHAnsi" w:cs="Calibri"/>
          <w:i/>
          <w:szCs w:val="22"/>
        </w:rPr>
        <w:t xml:space="preserve">Stil dig selv </w:t>
      </w:r>
      <w:proofErr w:type="spellStart"/>
      <w:r w:rsidRPr="00F157F7">
        <w:rPr>
          <w:rFonts w:asciiTheme="minorHAnsi" w:hAnsiTheme="minorHAnsi" w:cs="Calibri"/>
          <w:i/>
          <w:szCs w:val="22"/>
        </w:rPr>
        <w:t>hv</w:t>
      </w:r>
      <w:proofErr w:type="spellEnd"/>
      <w:r w:rsidRPr="00F157F7">
        <w:rPr>
          <w:rFonts w:asciiTheme="minorHAnsi" w:hAnsiTheme="minorHAnsi" w:cs="Calibri"/>
          <w:i/>
          <w:szCs w:val="22"/>
        </w:rPr>
        <w:t>- spørgsmål og argumenter for svarene.</w:t>
      </w:r>
    </w:p>
    <w:p w:rsidR="000E303A" w:rsidRPr="00C513A3" w:rsidRDefault="00F157F7" w:rsidP="00C90239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074CD894" wp14:editId="2A1D48E9">
            <wp:simplePos x="0" y="0"/>
            <wp:positionH relativeFrom="column">
              <wp:posOffset>-204470</wp:posOffset>
            </wp:positionH>
            <wp:positionV relativeFrom="paragraph">
              <wp:posOffset>123825</wp:posOffset>
            </wp:positionV>
            <wp:extent cx="169545" cy="195580"/>
            <wp:effectExtent l="0" t="0" r="1905" b="0"/>
            <wp:wrapTight wrapText="bothSides">
              <wp:wrapPolygon edited="0">
                <wp:start x="4854" y="0"/>
                <wp:lineTo x="0" y="6312"/>
                <wp:lineTo x="0" y="18935"/>
                <wp:lineTo x="14562" y="18935"/>
                <wp:lineTo x="19416" y="8416"/>
                <wp:lineTo x="19416" y="2104"/>
                <wp:lineTo x="16989" y="0"/>
                <wp:lineTo x="4854" y="0"/>
              </wp:wrapPolygon>
            </wp:wrapTight>
            <wp:docPr id="12" name="Billede 12" descr="C:\Users\MMI\AppData\Local\Microsoft\Windows\Temporary Internet Files\Content.IE5\NAMA8Q8Y\MC900281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AppData\Local\Microsoft\Windows\Temporary Internet Files\Content.IE5\NAMA8Q8Y\MC90028120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7F7" w:rsidRDefault="004F6264" w:rsidP="00C90239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b/>
          <w:szCs w:val="22"/>
        </w:rPr>
        <w:t>Ved den mundtlige fremlæggelse</w:t>
      </w:r>
      <w:r w:rsidR="00F157F7">
        <w:rPr>
          <w:rFonts w:asciiTheme="minorHAnsi" w:hAnsiTheme="minorHAnsi" w:cs="Calibri"/>
          <w:szCs w:val="22"/>
        </w:rPr>
        <w:t xml:space="preserve"> skal du præsentere:</w:t>
      </w:r>
    </w:p>
    <w:p w:rsidR="0095230D" w:rsidRDefault="00CF319F" w:rsidP="00C90239">
      <w:pPr>
        <w:rPr>
          <w:rFonts w:asciiTheme="minorHAnsi" w:hAnsiTheme="minorHAnsi" w:cs="Calibri"/>
          <w:szCs w:val="22"/>
        </w:rPr>
      </w:pPr>
      <w:r>
        <w:rPr>
          <w:rFonts w:asciiTheme="majorHAnsi" w:eastAsiaTheme="majorEastAsia" w:hAnsiTheme="majorHAnsi" w:cstheme="majorBidi"/>
          <w:b/>
          <w:bCs/>
          <w:noProof/>
          <w:color w:val="276E8B" w:themeColor="accent1" w:themeShade="BF"/>
          <w:sz w:val="32"/>
          <w:szCs w:val="28"/>
        </w:rPr>
        <w:drawing>
          <wp:anchor distT="0" distB="0" distL="114300" distR="114300" simplePos="0" relativeHeight="251680768" behindDoc="1" locked="0" layoutInCell="1" allowOverlap="1" wp14:anchorId="3D961D9C" wp14:editId="42FAB606">
            <wp:simplePos x="0" y="0"/>
            <wp:positionH relativeFrom="column">
              <wp:posOffset>2379345</wp:posOffset>
            </wp:positionH>
            <wp:positionV relativeFrom="paragraph">
              <wp:posOffset>-559501</wp:posOffset>
            </wp:positionV>
            <wp:extent cx="3630930" cy="2428875"/>
            <wp:effectExtent l="19050" t="0" r="26670" b="790575"/>
            <wp:wrapTight wrapText="bothSides">
              <wp:wrapPolygon edited="0">
                <wp:start x="567" y="0"/>
                <wp:lineTo x="-113" y="508"/>
                <wp:lineTo x="-113" y="28461"/>
                <wp:lineTo x="21645" y="28461"/>
                <wp:lineTo x="21645" y="23379"/>
                <wp:lineTo x="21419" y="22532"/>
                <wp:lineTo x="21192" y="21685"/>
                <wp:lineTo x="21645" y="19991"/>
                <wp:lineTo x="21645" y="1525"/>
                <wp:lineTo x="21532" y="847"/>
                <wp:lineTo x="20965" y="0"/>
                <wp:lineTo x="567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\Pictures\2e_ AT\DSC003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44000"/>
                              </a14:imgEffect>
                              <a14:imgEffect>
                                <a14:brightnessContrast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A42B6" wp14:editId="09EE1564">
                <wp:simplePos x="0" y="0"/>
                <wp:positionH relativeFrom="column">
                  <wp:posOffset>3042285</wp:posOffset>
                </wp:positionH>
                <wp:positionV relativeFrom="paragraph">
                  <wp:posOffset>516255</wp:posOffset>
                </wp:positionV>
                <wp:extent cx="2967990" cy="635"/>
                <wp:effectExtent l="0" t="0" r="381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5999" w:rsidRPr="00A55114" w:rsidRDefault="00235999" w:rsidP="00235999">
                            <w:pPr>
                              <w:pStyle w:val="Billedtekst"/>
                              <w:rPr>
                                <w:rFonts w:asciiTheme="majorHAnsi" w:eastAsiaTheme="majorEastAsia" w:hAnsiTheme="majorHAnsi" w:cstheme="majorBidi"/>
                                <w:i/>
                                <w:noProof/>
                                <w:color w:val="253848" w:themeColor="background2" w:themeShade="40"/>
                                <w:sz w:val="36"/>
                                <w:szCs w:val="28"/>
                              </w:rPr>
                            </w:pPr>
                            <w:r w:rsidRPr="00A55114">
                              <w:rPr>
                                <w:i/>
                                <w:color w:val="253848" w:themeColor="background2" w:themeShade="40"/>
                                <w:sz w:val="20"/>
                              </w:rPr>
                              <w:t>Du er velkommen til at benytte vores eget bibliotek!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A42B6" id="Tekstboks 8" o:spid="_x0000_s1029" type="#_x0000_t202" style="position:absolute;margin-left:239.55pt;margin-top:40.65pt;width:233.7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" stroked="f">
                <v:textbox style="mso-fit-shape-to-text:t" inset="0,0,0,0">
                  <w:txbxContent>
                    <w:p w:rsidR="00235999" w:rsidRPr="00A55114" w:rsidRDefault="00235999" w:rsidP="00235999">
                      <w:pPr>
                        <w:pStyle w:val="Billedtekst"/>
                        <w:rPr>
                          <w:rFonts w:asciiTheme="majorHAnsi" w:eastAsiaTheme="majorEastAsia" w:hAnsiTheme="majorHAnsi" w:cstheme="majorBidi"/>
                          <w:i/>
                          <w:noProof/>
                          <w:color w:val="253848" w:themeColor="background2" w:themeShade="40"/>
                          <w:sz w:val="36"/>
                          <w:szCs w:val="28"/>
                        </w:rPr>
                      </w:pPr>
                      <w:r w:rsidRPr="00A55114">
                        <w:rPr>
                          <w:i/>
                          <w:color w:val="253848" w:themeColor="background2" w:themeShade="40"/>
                          <w:sz w:val="20"/>
                        </w:rPr>
                        <w:t>Du er velkommen til at benytte vores eget bibliotek!</w:t>
                      </w:r>
                    </w:p>
                  </w:txbxContent>
                </v:textbox>
              </v:shape>
            </w:pict>
          </mc:Fallback>
        </mc:AlternateContent>
      </w:r>
      <w:r w:rsidR="00F157F7">
        <w:rPr>
          <w:rFonts w:asciiTheme="minorHAnsi" w:hAnsiTheme="minorHAnsi" w:cs="Calibri"/>
          <w:szCs w:val="22"/>
        </w:rPr>
        <w:t xml:space="preserve">”Sagen” </w:t>
      </w:r>
    </w:p>
    <w:p w:rsidR="0095230D" w:rsidRDefault="00F157F7" w:rsidP="00C90239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Problemformulering/problemstilling </w:t>
      </w:r>
      <w:r w:rsidR="004F6264" w:rsidRPr="00C513A3">
        <w:rPr>
          <w:rFonts w:asciiTheme="minorHAnsi" w:hAnsiTheme="minorHAnsi" w:cs="Calibri"/>
          <w:szCs w:val="22"/>
        </w:rPr>
        <w:t xml:space="preserve"> </w:t>
      </w:r>
    </w:p>
    <w:p w:rsidR="00F157F7" w:rsidRDefault="00F157F7" w:rsidP="00C90239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Hovedkonklusion </w:t>
      </w:r>
    </w:p>
    <w:p w:rsidR="00A55114" w:rsidRDefault="004F6264" w:rsidP="00A55114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szCs w:val="22"/>
        </w:rPr>
        <w:t>Punkter, som du i synopsen har nævnt du vil uddybe skal du komme ind på. Nyt stof</w:t>
      </w:r>
      <w:r w:rsidR="00494A01" w:rsidRPr="00C513A3">
        <w:rPr>
          <w:rFonts w:asciiTheme="minorHAnsi" w:hAnsiTheme="minorHAnsi" w:cs="Calibri"/>
          <w:szCs w:val="22"/>
        </w:rPr>
        <w:t>, der er kommet til</w:t>
      </w:r>
      <w:r w:rsidR="00F157F7">
        <w:rPr>
          <w:rFonts w:asciiTheme="minorHAnsi" w:hAnsiTheme="minorHAnsi" w:cs="Calibri"/>
          <w:szCs w:val="22"/>
        </w:rPr>
        <w:t xml:space="preserve"> i arbejdet med ”sagen” efter aflevering af synopsen</w:t>
      </w:r>
      <w:r w:rsidR="00494A01" w:rsidRPr="00C513A3">
        <w:rPr>
          <w:rFonts w:asciiTheme="minorHAnsi" w:hAnsiTheme="minorHAnsi" w:cs="Calibri"/>
          <w:szCs w:val="22"/>
        </w:rPr>
        <w:t xml:space="preserve"> skal du komme ind på. Du skal redegøre for</w:t>
      </w:r>
      <w:r w:rsidR="001D033D" w:rsidRPr="00C513A3">
        <w:rPr>
          <w:rFonts w:asciiTheme="minorHAnsi" w:hAnsiTheme="minorHAnsi" w:cs="Calibri"/>
          <w:szCs w:val="22"/>
        </w:rPr>
        <w:t>,</w:t>
      </w:r>
      <w:r w:rsidR="00494A01" w:rsidRPr="00C513A3">
        <w:rPr>
          <w:rFonts w:asciiTheme="minorHAnsi" w:hAnsiTheme="minorHAnsi" w:cs="Calibri"/>
          <w:szCs w:val="22"/>
        </w:rPr>
        <w:t xml:space="preserve"> hvordan det faglige samspil har givet en indsigt, som fagene</w:t>
      </w:r>
      <w:r w:rsidR="007E57E8">
        <w:rPr>
          <w:rFonts w:asciiTheme="minorHAnsi" w:hAnsiTheme="minorHAnsi" w:cs="Calibri"/>
          <w:szCs w:val="22"/>
        </w:rPr>
        <w:t xml:space="preserve"> </w:t>
      </w:r>
      <w:r w:rsidR="00494A01" w:rsidRPr="00C513A3">
        <w:rPr>
          <w:rFonts w:asciiTheme="minorHAnsi" w:hAnsiTheme="minorHAnsi" w:cs="Calibri"/>
          <w:szCs w:val="22"/>
        </w:rPr>
        <w:t>ikke hver for sig ville kunne give.</w:t>
      </w:r>
      <w:r w:rsidR="007E57E8">
        <w:rPr>
          <w:rFonts w:asciiTheme="minorHAnsi" w:hAnsiTheme="minorHAnsi" w:cs="Calibri"/>
          <w:szCs w:val="22"/>
        </w:rPr>
        <w:t xml:space="preserve"> </w:t>
      </w:r>
      <w:r w:rsidR="00530519">
        <w:rPr>
          <w:rFonts w:asciiTheme="minorHAnsi" w:hAnsiTheme="minorHAnsi" w:cs="Calibri"/>
          <w:szCs w:val="22"/>
        </w:rPr>
        <w:t xml:space="preserve">Du skal komme ind på hvordan du </w:t>
      </w:r>
      <w:r w:rsidR="00F157F7">
        <w:rPr>
          <w:rFonts w:asciiTheme="minorHAnsi" w:hAnsiTheme="minorHAnsi" w:cs="Calibri"/>
          <w:szCs w:val="22"/>
        </w:rPr>
        <w:t xml:space="preserve">har </w:t>
      </w:r>
      <w:r w:rsidR="00530519">
        <w:rPr>
          <w:rFonts w:asciiTheme="minorHAnsi" w:hAnsiTheme="minorHAnsi" w:cs="Calibri"/>
          <w:szCs w:val="22"/>
        </w:rPr>
        <w:t xml:space="preserve">anvendt fagenes metoder og hvad der </w:t>
      </w:r>
      <w:r w:rsidR="00F157F7">
        <w:rPr>
          <w:rFonts w:asciiTheme="minorHAnsi" w:hAnsiTheme="minorHAnsi" w:cs="Calibri"/>
          <w:szCs w:val="22"/>
        </w:rPr>
        <w:t xml:space="preserve">konkret </w:t>
      </w:r>
      <w:r w:rsidR="00530519">
        <w:rPr>
          <w:rFonts w:asciiTheme="minorHAnsi" w:hAnsiTheme="minorHAnsi" w:cs="Calibri"/>
          <w:szCs w:val="22"/>
        </w:rPr>
        <w:t xml:space="preserve">kom ud af </w:t>
      </w:r>
      <w:r w:rsidR="00F157F7">
        <w:rPr>
          <w:rFonts w:asciiTheme="minorHAnsi" w:hAnsiTheme="minorHAnsi" w:cs="Calibri"/>
          <w:szCs w:val="22"/>
        </w:rPr>
        <w:t>dine undersøgelser</w:t>
      </w:r>
      <w:r w:rsidR="00530519">
        <w:rPr>
          <w:rFonts w:asciiTheme="minorHAnsi" w:hAnsiTheme="minorHAnsi" w:cs="Calibri"/>
          <w:szCs w:val="22"/>
        </w:rPr>
        <w:t>. Du skal altså tydeliggøre til hvad du har brugt en eller flere af det enkelte fags metoder.</w:t>
      </w:r>
      <w:r w:rsidR="00494A01" w:rsidRPr="00C513A3">
        <w:rPr>
          <w:rFonts w:asciiTheme="minorHAnsi" w:hAnsiTheme="minorHAnsi" w:cs="Calibri"/>
          <w:szCs w:val="22"/>
        </w:rPr>
        <w:t xml:space="preserve"> </w:t>
      </w:r>
      <w:r w:rsidR="00A55114">
        <w:rPr>
          <w:rFonts w:asciiTheme="minorHAnsi" w:hAnsiTheme="minorHAnsi" w:cs="Calibri"/>
          <w:szCs w:val="22"/>
        </w:rPr>
        <w:t>Medbring dokumentation og fremvis et enkelt relevant eksempel.</w:t>
      </w:r>
    </w:p>
    <w:p w:rsidR="00F157F7" w:rsidRDefault="00494A01" w:rsidP="00C90239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szCs w:val="22"/>
        </w:rPr>
        <w:t xml:space="preserve">Du skal komme med en udvidet perspektivering og/eller en revideret konklusion. </w:t>
      </w:r>
    </w:p>
    <w:p w:rsidR="00F157F7" w:rsidRDefault="00A55114" w:rsidP="00C90239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En del af perspektiveringen kan være kobling af</w:t>
      </w:r>
      <w:r w:rsidR="00530519">
        <w:rPr>
          <w:rFonts w:asciiTheme="minorHAnsi" w:hAnsiTheme="minorHAnsi" w:cs="Calibri"/>
          <w:szCs w:val="22"/>
        </w:rPr>
        <w:t xml:space="preserve"> sagen til andre ”sager”</w:t>
      </w:r>
      <w:r>
        <w:rPr>
          <w:rFonts w:asciiTheme="minorHAnsi" w:hAnsiTheme="minorHAnsi" w:cs="Calibri"/>
          <w:szCs w:val="22"/>
        </w:rPr>
        <w:t>/ tidligere AT-forløb</w:t>
      </w:r>
      <w:r w:rsidR="00530519">
        <w:rPr>
          <w:rFonts w:asciiTheme="minorHAnsi" w:hAnsiTheme="minorHAnsi" w:cs="Calibri"/>
          <w:szCs w:val="22"/>
        </w:rPr>
        <w:t xml:space="preserve"> eller </w:t>
      </w:r>
      <w:r>
        <w:rPr>
          <w:rFonts w:asciiTheme="minorHAnsi" w:hAnsiTheme="minorHAnsi" w:cs="Calibri"/>
          <w:szCs w:val="22"/>
        </w:rPr>
        <w:t xml:space="preserve">anvendte </w:t>
      </w:r>
      <w:r w:rsidR="00530519">
        <w:rPr>
          <w:rFonts w:asciiTheme="minorHAnsi" w:hAnsiTheme="minorHAnsi" w:cs="Calibri"/>
          <w:szCs w:val="22"/>
        </w:rPr>
        <w:t>metoder</w:t>
      </w:r>
      <w:r w:rsidR="00494A01" w:rsidRPr="00C513A3">
        <w:rPr>
          <w:rFonts w:asciiTheme="minorHAnsi" w:hAnsiTheme="minorHAnsi" w:cs="Calibri"/>
          <w:szCs w:val="22"/>
        </w:rPr>
        <w:t xml:space="preserve"> fra studierapporten.</w:t>
      </w:r>
      <w:r w:rsidR="00791492" w:rsidRPr="00C513A3">
        <w:rPr>
          <w:rFonts w:asciiTheme="minorHAnsi" w:hAnsiTheme="minorHAnsi" w:cs="Calibri"/>
          <w:szCs w:val="22"/>
        </w:rPr>
        <w:t xml:space="preserve"> </w:t>
      </w:r>
    </w:p>
    <w:p w:rsidR="00235999" w:rsidRDefault="00791492" w:rsidP="00B97DC1">
      <w:pPr>
        <w:rPr>
          <w:rFonts w:asciiTheme="minorHAnsi" w:hAnsiTheme="minorHAnsi" w:cs="Calibri"/>
          <w:szCs w:val="22"/>
        </w:rPr>
      </w:pPr>
      <w:r w:rsidRPr="00C513A3">
        <w:rPr>
          <w:rFonts w:asciiTheme="minorHAnsi" w:hAnsiTheme="minorHAnsi" w:cs="Calibri"/>
          <w:szCs w:val="22"/>
        </w:rPr>
        <w:t>Det kan være en god idé, at fremdrage hovedkonklusionen først i fremlæggelsen efterfulgt af en uddybning af, hvordan du er kommet frem til denne konklusion.</w:t>
      </w:r>
      <w:r w:rsidR="00494A01" w:rsidRPr="00C513A3">
        <w:rPr>
          <w:rFonts w:asciiTheme="minorHAnsi" w:hAnsiTheme="minorHAnsi" w:cs="Calibri"/>
          <w:szCs w:val="22"/>
        </w:rPr>
        <w:t xml:space="preserve"> </w:t>
      </w:r>
    </w:p>
    <w:p w:rsidR="00451ECC" w:rsidRDefault="00451ECC" w:rsidP="00B97DC1">
      <w:pPr>
        <w:rPr>
          <w:rFonts w:asciiTheme="minorHAnsi" w:hAnsiTheme="minorHAnsi" w:cs="Calibri"/>
          <w:szCs w:val="22"/>
        </w:rPr>
      </w:pPr>
    </w:p>
    <w:p w:rsidR="00451ECC" w:rsidRDefault="00451ECC" w:rsidP="00B97DC1">
      <w:pPr>
        <w:rPr>
          <w:rFonts w:asciiTheme="minorHAnsi" w:hAnsiTheme="minorHAnsi" w:cs="Calibri"/>
          <w:b/>
          <w:szCs w:val="22"/>
        </w:rPr>
      </w:pPr>
      <w:r w:rsidRPr="00451ECC">
        <w:rPr>
          <w:rFonts w:asciiTheme="minorHAnsi" w:hAnsiTheme="minorHAnsi" w:cs="Calibri"/>
          <w:b/>
          <w:szCs w:val="22"/>
        </w:rPr>
        <w:t>Innovativ opgave</w:t>
      </w:r>
      <w:r w:rsidR="00AF1C55">
        <w:rPr>
          <w:rFonts w:asciiTheme="minorHAnsi" w:hAnsiTheme="minorHAnsi" w:cs="Calibri"/>
          <w:b/>
          <w:szCs w:val="22"/>
        </w:rPr>
        <w:t xml:space="preserve"> (ud</w:t>
      </w:r>
      <w:r w:rsidR="0018378A">
        <w:rPr>
          <w:rFonts w:asciiTheme="minorHAnsi" w:hAnsiTheme="minorHAnsi" w:cs="Calibri"/>
          <w:b/>
          <w:szCs w:val="22"/>
        </w:rPr>
        <w:t xml:space="preserve"> </w:t>
      </w:r>
      <w:r w:rsidR="00AF1C55">
        <w:rPr>
          <w:rFonts w:asciiTheme="minorHAnsi" w:hAnsiTheme="minorHAnsi" w:cs="Calibri"/>
          <w:b/>
          <w:szCs w:val="22"/>
        </w:rPr>
        <w:t>over de traditionelle krav)</w:t>
      </w:r>
      <w:r w:rsidRPr="00451ECC">
        <w:rPr>
          <w:rFonts w:asciiTheme="minorHAnsi" w:hAnsiTheme="minorHAnsi" w:cs="Calibri"/>
          <w:b/>
          <w:szCs w:val="22"/>
        </w:rPr>
        <w:t>:</w:t>
      </w:r>
    </w:p>
    <w:p w:rsidR="00451ECC" w:rsidRPr="00451ECC" w:rsidRDefault="00451ECC" w:rsidP="00451ECC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  <w:r w:rsidRPr="00451ECC">
        <w:rPr>
          <w:rFonts w:ascii="Garamond" w:hAnsi="Garamond" w:cs="Garamond"/>
          <w:iCs/>
          <w:color w:val="000000"/>
          <w:sz w:val="28"/>
          <w:szCs w:val="28"/>
        </w:rPr>
        <w:t xml:space="preserve">En præsentation </w:t>
      </w:r>
      <w:r w:rsidR="00AF1C55">
        <w:rPr>
          <w:rFonts w:ascii="Garamond" w:hAnsi="Garamond" w:cs="Garamond"/>
          <w:iCs/>
          <w:color w:val="000000"/>
          <w:sz w:val="28"/>
          <w:szCs w:val="28"/>
        </w:rPr>
        <w:t xml:space="preserve">af det innovative problem </w:t>
      </w:r>
      <w:r w:rsidRPr="00451ECC">
        <w:rPr>
          <w:rFonts w:ascii="Garamond" w:hAnsi="Garamond" w:cs="Garamond"/>
          <w:iCs/>
          <w:color w:val="000000"/>
          <w:sz w:val="28"/>
          <w:szCs w:val="28"/>
        </w:rPr>
        <w:t xml:space="preserve">med udgangspunkt i synopsen og en uddybende dialog. </w:t>
      </w:r>
    </w:p>
    <w:p w:rsidR="00451ECC" w:rsidRPr="00451ECC" w:rsidRDefault="00451ECC" w:rsidP="00451ECC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  <w:r w:rsidRPr="00451ECC">
        <w:rPr>
          <w:rFonts w:ascii="Garamond" w:hAnsi="Garamond" w:cs="Garamond"/>
          <w:color w:val="000000"/>
          <w:sz w:val="28"/>
          <w:szCs w:val="28"/>
        </w:rPr>
        <w:t xml:space="preserve">Præsentationen indeholder en omtale af løsningsforslaget </w:t>
      </w:r>
      <w:r w:rsidR="00AF1C55">
        <w:rPr>
          <w:rFonts w:ascii="Garamond" w:hAnsi="Garamond" w:cs="Garamond"/>
          <w:color w:val="000000"/>
          <w:sz w:val="28"/>
          <w:szCs w:val="28"/>
        </w:rPr>
        <w:t>med forklaringer på de undersøgelser og valg der er foretaget.</w:t>
      </w:r>
      <w:r w:rsidRPr="00451ECC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451ECC" w:rsidRPr="00451ECC" w:rsidRDefault="00451ECC" w:rsidP="00451ECC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  <w:r w:rsidRPr="00451ECC">
        <w:rPr>
          <w:rFonts w:ascii="Garamond" w:hAnsi="Garamond" w:cs="Garamond"/>
          <w:color w:val="000000"/>
          <w:sz w:val="28"/>
          <w:szCs w:val="28"/>
        </w:rPr>
        <w:t>Præsentationen danner udgangspunkt for en dialog om anvendelse af f</w:t>
      </w:r>
      <w:r w:rsidR="00AF1C55">
        <w:rPr>
          <w:rFonts w:ascii="Garamond" w:hAnsi="Garamond" w:cs="Garamond"/>
          <w:color w:val="000000"/>
          <w:sz w:val="28"/>
          <w:szCs w:val="28"/>
        </w:rPr>
        <w:t>ag og faglige metoder i undersø</w:t>
      </w:r>
      <w:r w:rsidRPr="00451ECC">
        <w:rPr>
          <w:rFonts w:ascii="Garamond" w:hAnsi="Garamond" w:cs="Garamond"/>
          <w:color w:val="000000"/>
          <w:sz w:val="28"/>
          <w:szCs w:val="28"/>
        </w:rPr>
        <w:t>gelse</w:t>
      </w:r>
      <w:r w:rsidR="00AF1C55">
        <w:rPr>
          <w:rFonts w:ascii="Garamond" w:hAnsi="Garamond" w:cs="Garamond"/>
          <w:color w:val="000000"/>
          <w:sz w:val="28"/>
          <w:szCs w:val="28"/>
        </w:rPr>
        <w:t>rne</w:t>
      </w:r>
      <w:r w:rsidRPr="00451ECC">
        <w:rPr>
          <w:rFonts w:ascii="Garamond" w:hAnsi="Garamond" w:cs="Garamond"/>
          <w:color w:val="000000"/>
          <w:sz w:val="28"/>
          <w:szCs w:val="28"/>
        </w:rPr>
        <w:t xml:space="preserve"> af problemet, udvikling af løsningsforslaget og/eller vurdering af løsningsforslaget. Herunder kan indgå fagligt begrundede afgrænsninger og valg. </w:t>
      </w:r>
    </w:p>
    <w:p w:rsidR="00451ECC" w:rsidRDefault="00451ECC" w:rsidP="00451ECC">
      <w:pPr>
        <w:rPr>
          <w:rFonts w:ascii="Garamond" w:hAnsi="Garamond" w:cs="Garamond"/>
          <w:color w:val="000000"/>
          <w:sz w:val="28"/>
          <w:szCs w:val="28"/>
        </w:rPr>
      </w:pPr>
      <w:r w:rsidRPr="00451ECC">
        <w:rPr>
          <w:rFonts w:ascii="Garamond" w:hAnsi="Garamond" w:cs="Garamond"/>
          <w:color w:val="000000"/>
          <w:sz w:val="28"/>
          <w:szCs w:val="28"/>
        </w:rPr>
        <w:t>Det anbefales, at den samlede præsentation inkl. omtale af løsningsforslag med et evt. produkt tager 10-12 minutter. Omtale af et evt. produkt kan indeholde en kort fremvisning af produktet eller dele heraf.</w:t>
      </w:r>
      <w:r w:rsidR="00AF1C55">
        <w:rPr>
          <w:rFonts w:ascii="Garamond" w:hAnsi="Garamond" w:cs="Garamond"/>
          <w:color w:val="000000"/>
          <w:sz w:val="28"/>
          <w:szCs w:val="28"/>
        </w:rPr>
        <w:t xml:space="preserve"> Produktet kan både være fysisk/konkret eller visuelt/teoretisk</w:t>
      </w:r>
    </w:p>
    <w:p w:rsidR="00AF1C55" w:rsidRDefault="00AF1C55" w:rsidP="00451ECC">
      <w:pPr>
        <w:rPr>
          <w:rStyle w:val="Overskrift1Tegn"/>
          <w:b w:val="0"/>
        </w:rPr>
      </w:pPr>
    </w:p>
    <w:p w:rsidR="00AF1C55" w:rsidRPr="00451ECC" w:rsidRDefault="00AF1C55" w:rsidP="00451ECC">
      <w:pPr>
        <w:rPr>
          <w:rStyle w:val="Overskrift1Tegn"/>
          <w:b w:val="0"/>
        </w:rPr>
      </w:pPr>
    </w:p>
    <w:p w:rsidR="003B466A" w:rsidRPr="003B466A" w:rsidRDefault="00791492" w:rsidP="00B97DC1">
      <w:pPr>
        <w:rPr>
          <w:rFonts w:asciiTheme="majorHAnsi" w:hAnsiTheme="majorHAnsi"/>
          <w:b/>
          <w:color w:val="7030A0"/>
        </w:rPr>
      </w:pPr>
      <w:r w:rsidRPr="003B466A">
        <w:rPr>
          <w:rStyle w:val="Overskrift1Tegn"/>
          <w:color w:val="7030A0"/>
          <w:sz w:val="24"/>
          <w:szCs w:val="24"/>
        </w:rPr>
        <w:t>Fase 3</w:t>
      </w:r>
      <w:r w:rsidR="00DA3F74" w:rsidRPr="003B466A">
        <w:rPr>
          <w:rStyle w:val="Overskrift1Tegn"/>
          <w:color w:val="7030A0"/>
          <w:sz w:val="24"/>
          <w:szCs w:val="24"/>
        </w:rPr>
        <w:t xml:space="preserve">: </w:t>
      </w:r>
      <w:r w:rsidR="0092247F" w:rsidRPr="003B466A">
        <w:rPr>
          <w:rStyle w:val="Overskrift1Tegn"/>
          <w:color w:val="7030A0"/>
          <w:sz w:val="24"/>
          <w:szCs w:val="24"/>
        </w:rPr>
        <w:t>Eksamen</w:t>
      </w:r>
      <w:r w:rsidR="00B97DC1" w:rsidRPr="003B466A">
        <w:rPr>
          <w:rFonts w:asciiTheme="majorHAnsi" w:hAnsiTheme="majorHAnsi"/>
          <w:b/>
          <w:color w:val="7030A0"/>
        </w:rPr>
        <w:t xml:space="preserve"> </w:t>
      </w:r>
    </w:p>
    <w:p w:rsidR="00B97DC1" w:rsidRPr="00C513A3" w:rsidRDefault="00B97DC1" w:rsidP="00B97DC1">
      <w:pPr>
        <w:rPr>
          <w:rFonts w:asciiTheme="majorHAnsi" w:hAnsiTheme="majorHAnsi"/>
          <w:b/>
          <w:szCs w:val="20"/>
        </w:rPr>
      </w:pPr>
      <w:r w:rsidRPr="00C513A3">
        <w:rPr>
          <w:rFonts w:asciiTheme="majorHAnsi" w:hAnsiTheme="majorHAnsi"/>
          <w:b/>
          <w:szCs w:val="20"/>
        </w:rPr>
        <w:t>Hvad skal du huske?</w:t>
      </w:r>
    </w:p>
    <w:p w:rsidR="00B97DC1" w:rsidRPr="00C513A3" w:rsidRDefault="00B97DC1" w:rsidP="00B97DC1">
      <w:pPr>
        <w:pStyle w:val="Listeafsnit"/>
        <w:numPr>
          <w:ilvl w:val="0"/>
          <w:numId w:val="7"/>
        </w:numPr>
        <w:rPr>
          <w:rFonts w:asciiTheme="majorHAnsi" w:hAnsiTheme="majorHAnsi"/>
          <w:szCs w:val="20"/>
        </w:rPr>
      </w:pPr>
      <w:r w:rsidRPr="00C513A3">
        <w:rPr>
          <w:rFonts w:asciiTheme="majorHAnsi" w:hAnsiTheme="majorHAnsi"/>
          <w:szCs w:val="20"/>
        </w:rPr>
        <w:t>Synopsen</w:t>
      </w:r>
    </w:p>
    <w:p w:rsidR="00B97DC1" w:rsidRDefault="00701574" w:rsidP="00B97DC1">
      <w:pPr>
        <w:pStyle w:val="Listeafsnit"/>
        <w:numPr>
          <w:ilvl w:val="0"/>
          <w:numId w:val="7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Talepapir (inddrag gerne nye pointer)</w:t>
      </w:r>
    </w:p>
    <w:p w:rsidR="00242684" w:rsidRPr="00C513A3" w:rsidRDefault="00242684" w:rsidP="00B97DC1">
      <w:pPr>
        <w:pStyle w:val="Listeafsnit"/>
        <w:numPr>
          <w:ilvl w:val="0"/>
          <w:numId w:val="7"/>
        </w:numPr>
        <w:rPr>
          <w:rFonts w:asciiTheme="majorHAnsi" w:hAnsiTheme="majorHAnsi"/>
          <w:szCs w:val="20"/>
        </w:rPr>
      </w:pPr>
      <w:r w:rsidRPr="00E7033F">
        <w:rPr>
          <w:rFonts w:asciiTheme="majorHAnsi" w:hAnsiTheme="majorHAnsi"/>
          <w:szCs w:val="20"/>
          <w:u w:val="single"/>
        </w:rPr>
        <w:t>Studierapporten</w:t>
      </w:r>
    </w:p>
    <w:p w:rsidR="00B97DC1" w:rsidRDefault="00DD17B3" w:rsidP="00B97DC1">
      <w:pPr>
        <w:pStyle w:val="Listeafsnit"/>
        <w:numPr>
          <w:ilvl w:val="0"/>
          <w:numId w:val="7"/>
        </w:numPr>
        <w:rPr>
          <w:rFonts w:asciiTheme="majorHAnsi" w:hAnsiTheme="majorHAnsi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1" locked="0" layoutInCell="1" allowOverlap="1" wp14:anchorId="5F9792F0" wp14:editId="54ECDCF9">
            <wp:simplePos x="0" y="0"/>
            <wp:positionH relativeFrom="column">
              <wp:posOffset>2299335</wp:posOffset>
            </wp:positionH>
            <wp:positionV relativeFrom="paragraph">
              <wp:posOffset>234950</wp:posOffset>
            </wp:positionV>
            <wp:extent cx="3543300" cy="2446655"/>
            <wp:effectExtent l="0" t="0" r="0" b="0"/>
            <wp:wrapTight wrapText="bothSides">
              <wp:wrapPolygon edited="0">
                <wp:start x="0" y="0"/>
                <wp:lineTo x="0" y="21359"/>
                <wp:lineTo x="21484" y="21359"/>
                <wp:lineTo x="21484" y="0"/>
                <wp:lineTo x="0" y="0"/>
              </wp:wrapPolygon>
            </wp:wrapTight>
            <wp:docPr id="17" name="Billede 17" descr="http://multimedia.pol.dk/archive/00947/fl_j_947110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ltimedia.pol.dk/archive/00947/fl_j_947110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C1" w:rsidRPr="00C513A3">
        <w:rPr>
          <w:rFonts w:asciiTheme="majorHAnsi" w:hAnsiTheme="majorHAnsi"/>
          <w:szCs w:val="20"/>
        </w:rPr>
        <w:t xml:space="preserve">Evt. dokumentation (udregninger, grafer, tekster, kilder, bøger, musikfiler, filmklip, forsøgsresultater). </w:t>
      </w:r>
    </w:p>
    <w:p w:rsidR="00AF1C55" w:rsidRDefault="00AF1C55" w:rsidP="00B97DC1">
      <w:pPr>
        <w:pStyle w:val="Listeafsnit"/>
        <w:numPr>
          <w:ilvl w:val="0"/>
          <w:numId w:val="7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løsningsforslag (innovativ opgave)</w:t>
      </w:r>
    </w:p>
    <w:p w:rsidR="00242684" w:rsidRPr="00C513A3" w:rsidRDefault="00242684" w:rsidP="00242684">
      <w:pPr>
        <w:pStyle w:val="Listeafsnit"/>
        <w:rPr>
          <w:rFonts w:asciiTheme="majorHAnsi" w:hAnsiTheme="majorHAnsi"/>
          <w:szCs w:val="20"/>
        </w:rPr>
      </w:pPr>
    </w:p>
    <w:p w:rsidR="00E7033F" w:rsidRDefault="00B97DC1" w:rsidP="001A772C">
      <w:pPr>
        <w:pStyle w:val="Listeafsnit"/>
        <w:rPr>
          <w:rFonts w:asciiTheme="majorHAnsi" w:hAnsiTheme="majorHAnsi"/>
          <w:szCs w:val="20"/>
        </w:rPr>
      </w:pPr>
      <w:r w:rsidRPr="00C513A3">
        <w:rPr>
          <w:rFonts w:asciiTheme="majorHAnsi" w:hAnsiTheme="majorHAnsi"/>
          <w:szCs w:val="20"/>
        </w:rPr>
        <w:t xml:space="preserve">BEMÆRK: Fremvis </w:t>
      </w:r>
      <w:r w:rsidRPr="00C513A3">
        <w:rPr>
          <w:rFonts w:asciiTheme="majorHAnsi" w:hAnsiTheme="majorHAnsi"/>
          <w:i/>
          <w:szCs w:val="20"/>
        </w:rPr>
        <w:t>kun</w:t>
      </w:r>
      <w:r w:rsidRPr="00C513A3">
        <w:rPr>
          <w:rFonts w:asciiTheme="majorHAnsi" w:hAnsiTheme="majorHAnsi"/>
          <w:szCs w:val="20"/>
        </w:rPr>
        <w:t xml:space="preserve"> den </w:t>
      </w:r>
      <w:r w:rsidRPr="00C513A3">
        <w:rPr>
          <w:rFonts w:asciiTheme="majorHAnsi" w:hAnsiTheme="majorHAnsi"/>
          <w:szCs w:val="20"/>
          <w:u w:val="single"/>
        </w:rPr>
        <w:t>absolut nødvendige</w:t>
      </w:r>
      <w:r w:rsidRPr="00C513A3">
        <w:rPr>
          <w:rFonts w:asciiTheme="majorHAnsi" w:hAnsiTheme="majorHAnsi"/>
          <w:szCs w:val="20"/>
        </w:rPr>
        <w:t xml:space="preserve"> dokumentation.</w:t>
      </w:r>
      <w:r w:rsidR="00E7033F">
        <w:rPr>
          <w:rFonts w:asciiTheme="majorHAnsi" w:hAnsiTheme="majorHAnsi"/>
          <w:szCs w:val="20"/>
          <w:u w:val="single"/>
        </w:rPr>
        <w:br/>
      </w:r>
      <w:r w:rsidRPr="00E7033F">
        <w:rPr>
          <w:rFonts w:asciiTheme="majorHAnsi" w:hAnsiTheme="majorHAnsi"/>
          <w:szCs w:val="20"/>
        </w:rPr>
        <w:t xml:space="preserve">Evt. hjælpemidler (computer, </w:t>
      </w:r>
      <w:r w:rsidR="00C513A3" w:rsidRPr="00E7033F">
        <w:rPr>
          <w:rFonts w:asciiTheme="majorHAnsi" w:hAnsiTheme="majorHAnsi"/>
          <w:szCs w:val="20"/>
        </w:rPr>
        <w:t xml:space="preserve">diktafon, </w:t>
      </w:r>
      <w:r w:rsidR="00E7033F">
        <w:rPr>
          <w:rFonts w:asciiTheme="majorHAnsi" w:hAnsiTheme="majorHAnsi"/>
          <w:szCs w:val="20"/>
        </w:rPr>
        <w:t>båndoptager o.l.)</w:t>
      </w:r>
    </w:p>
    <w:p w:rsidR="00AF1C55" w:rsidRDefault="00AF1C55" w:rsidP="00E7033F">
      <w:pPr>
        <w:rPr>
          <w:b/>
          <w:bCs/>
          <w:sz w:val="36"/>
          <w:szCs w:val="36"/>
        </w:rPr>
      </w:pPr>
    </w:p>
    <w:p w:rsidR="00AF1C55" w:rsidRDefault="00AF1C55" w:rsidP="00E7033F">
      <w:pPr>
        <w:rPr>
          <w:b/>
          <w:bCs/>
          <w:sz w:val="36"/>
          <w:szCs w:val="36"/>
        </w:rPr>
      </w:pPr>
    </w:p>
    <w:p w:rsidR="0095230D" w:rsidRPr="00E7033F" w:rsidRDefault="0095230D" w:rsidP="00E7033F">
      <w:pPr>
        <w:rPr>
          <w:rFonts w:asciiTheme="majorHAnsi" w:hAnsiTheme="majorHAnsi"/>
          <w:szCs w:val="20"/>
        </w:rPr>
      </w:pPr>
      <w:r w:rsidRPr="00E7033F">
        <w:rPr>
          <w:b/>
          <w:bCs/>
          <w:sz w:val="36"/>
          <w:szCs w:val="36"/>
        </w:rPr>
        <w:lastRenderedPageBreak/>
        <w:t>Vejledningsplan</w:t>
      </w:r>
      <w:r w:rsidR="00E7033F" w:rsidRPr="00E7033F">
        <w:rPr>
          <w:b/>
          <w:bCs/>
          <w:sz w:val="36"/>
          <w:szCs w:val="36"/>
        </w:rPr>
        <w:br/>
      </w:r>
    </w:p>
    <w:p w:rsidR="00154396" w:rsidRDefault="00154396" w:rsidP="0095230D">
      <w:pPr>
        <w:pStyle w:val="Default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color w:val="C00000"/>
          <w:sz w:val="23"/>
          <w:szCs w:val="23"/>
        </w:rPr>
        <w:t>Kl. 8</w:t>
      </w:r>
      <w:r>
        <w:rPr>
          <w:rFonts w:ascii="Trebuchet MS" w:hAnsi="Trebuchet MS" w:cs="Trebuchet MS"/>
          <w:b/>
          <w:bCs/>
          <w:color w:val="C00000"/>
          <w:sz w:val="23"/>
          <w:szCs w:val="23"/>
        </w:rPr>
        <w:t xml:space="preserve">.00: UDLEVERING EKSAMENSOPGAVE </w:t>
      </w:r>
      <w:r>
        <w:rPr>
          <w:rFonts w:ascii="Trebuchet MS" w:hAnsi="Trebuchet MS" w:cs="Trebuchet MS"/>
          <w:b/>
          <w:bCs/>
          <w:color w:val="C00000"/>
          <w:sz w:val="23"/>
          <w:szCs w:val="23"/>
        </w:rPr>
        <w:t>i festsalen</w:t>
      </w:r>
      <w:r>
        <w:rPr>
          <w:rFonts w:ascii="Trebuchet MS" w:hAnsi="Trebuchet MS" w:cs="Trebuchet MS"/>
          <w:b/>
          <w:bCs/>
          <w:color w:val="C00000"/>
          <w:sz w:val="23"/>
          <w:szCs w:val="23"/>
        </w:rPr>
        <w:br/>
      </w:r>
      <w:r w:rsidRPr="00953868">
        <w:rPr>
          <w:rFonts w:ascii="Trebuchet MS" w:hAnsi="Trebuchet MS" w:cs="Trebuchet MS"/>
          <w:bCs/>
          <w:color w:val="auto"/>
          <w:sz w:val="23"/>
          <w:szCs w:val="23"/>
        </w:rPr>
        <w:t>v. Søren Smith &amp; Majken Miller</w:t>
      </w:r>
      <w:r w:rsidRPr="0052455C">
        <w:rPr>
          <w:rFonts w:ascii="Trebuchet MS" w:hAnsi="Trebuchet MS" w:cs="Trebuchet MS"/>
          <w:b/>
          <w:bCs/>
          <w:color w:val="auto"/>
          <w:sz w:val="23"/>
          <w:szCs w:val="23"/>
        </w:rPr>
        <w:br/>
      </w:r>
      <w:r>
        <w:rPr>
          <w:rFonts w:ascii="Trebuchet MS" w:hAnsi="Trebuchet MS" w:cs="Trebuchet MS"/>
          <w:b/>
          <w:bCs/>
          <w:color w:val="auto"/>
          <w:sz w:val="23"/>
          <w:szCs w:val="23"/>
        </w:rPr>
        <w:t>OBS: Opgaven udleveres som en hjemmesideadresse</w:t>
      </w:r>
      <w:r w:rsidRPr="0052455C">
        <w:rPr>
          <w:rFonts w:ascii="Trebuchet MS" w:hAnsi="Trebuchet MS" w:cs="Trebuchet MS"/>
          <w:b/>
          <w:bCs/>
          <w:color w:val="auto"/>
          <w:sz w:val="23"/>
          <w:szCs w:val="23"/>
        </w:rPr>
        <w:t xml:space="preserve"> </w:t>
      </w:r>
      <w:r w:rsidR="007A6BF1" w:rsidRPr="007A6BF1">
        <w:rPr>
          <w:noProof/>
          <w:lang w:eastAsia="da-DK"/>
        </w:rPr>
        <w:drawing>
          <wp:anchor distT="0" distB="0" distL="114300" distR="114300" simplePos="0" relativeHeight="251685888" behindDoc="1" locked="0" layoutInCell="1" allowOverlap="1" wp14:anchorId="021DCB94" wp14:editId="4C17929B">
            <wp:simplePos x="0" y="0"/>
            <wp:positionH relativeFrom="column">
              <wp:posOffset>-215265</wp:posOffset>
            </wp:positionH>
            <wp:positionV relativeFrom="paragraph">
              <wp:posOffset>3175</wp:posOffset>
            </wp:positionV>
            <wp:extent cx="1362075" cy="1436370"/>
            <wp:effectExtent l="0" t="0" r="9525" b="0"/>
            <wp:wrapTight wrapText="bothSides">
              <wp:wrapPolygon edited="0">
                <wp:start x="13292" y="0"/>
                <wp:lineTo x="4229" y="573"/>
                <wp:lineTo x="906" y="1719"/>
                <wp:lineTo x="0" y="7448"/>
                <wp:lineTo x="0" y="10886"/>
                <wp:lineTo x="1510" y="18334"/>
                <wp:lineTo x="1510" y="19194"/>
                <wp:lineTo x="4229" y="20912"/>
                <wp:lineTo x="5438" y="21199"/>
                <wp:lineTo x="10271" y="21199"/>
                <wp:lineTo x="20845" y="18334"/>
                <wp:lineTo x="21449" y="15756"/>
                <wp:lineTo x="21449" y="12032"/>
                <wp:lineTo x="20241" y="9167"/>
                <wp:lineTo x="20543" y="2865"/>
                <wp:lineTo x="17220" y="286"/>
                <wp:lineTo x="14803" y="0"/>
                <wp:lineTo x="13292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8B">
        <w:rPr>
          <w:rFonts w:ascii="Trebuchet MS" w:hAnsi="Trebuchet MS" w:cs="Trebuchet MS"/>
          <w:b/>
          <w:bCs/>
          <w:sz w:val="23"/>
          <w:szCs w:val="23"/>
        </w:rPr>
        <w:t xml:space="preserve">Mandag d. </w:t>
      </w:r>
      <w:r w:rsidR="00927F99">
        <w:rPr>
          <w:rFonts w:ascii="Trebuchet MS" w:hAnsi="Trebuchet MS" w:cs="Trebuchet MS"/>
          <w:b/>
          <w:bCs/>
          <w:sz w:val="23"/>
          <w:szCs w:val="23"/>
        </w:rPr>
        <w:t>2</w:t>
      </w:r>
      <w:r w:rsidR="00347C47">
        <w:rPr>
          <w:rFonts w:ascii="Trebuchet MS" w:hAnsi="Trebuchet MS" w:cs="Trebuchet MS"/>
          <w:b/>
          <w:bCs/>
          <w:sz w:val="23"/>
          <w:szCs w:val="23"/>
        </w:rPr>
        <w:t>8</w:t>
      </w:r>
      <w:r w:rsidR="00242684">
        <w:rPr>
          <w:rFonts w:ascii="Trebuchet MS" w:hAnsi="Trebuchet MS" w:cs="Trebuchet MS"/>
          <w:b/>
          <w:bCs/>
          <w:sz w:val="23"/>
          <w:szCs w:val="23"/>
        </w:rPr>
        <w:t xml:space="preserve">.januar </w:t>
      </w:r>
      <w:r w:rsidR="00927F99">
        <w:rPr>
          <w:rFonts w:ascii="Trebuchet MS" w:hAnsi="Trebuchet MS" w:cs="Trebuchet MS"/>
          <w:b/>
          <w:bCs/>
          <w:sz w:val="23"/>
          <w:szCs w:val="23"/>
        </w:rPr>
        <w:t>201</w:t>
      </w:r>
      <w:r w:rsidR="00347C47">
        <w:rPr>
          <w:rFonts w:ascii="Trebuchet MS" w:hAnsi="Trebuchet MS" w:cs="Trebuchet MS"/>
          <w:b/>
          <w:bCs/>
          <w:sz w:val="23"/>
          <w:szCs w:val="23"/>
        </w:rPr>
        <w:t>9</w:t>
      </w:r>
    </w:p>
    <w:p w:rsidR="0095230D" w:rsidRDefault="0095230D" w:rsidP="0095230D">
      <w:pPr>
        <w:pStyle w:val="Default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 </w:t>
      </w:r>
      <w:r w:rsidR="0052455C">
        <w:rPr>
          <w:rFonts w:ascii="Trebuchet MS" w:hAnsi="Trebuchet MS" w:cs="Trebuchet MS"/>
          <w:b/>
          <w:bCs/>
          <w:sz w:val="23"/>
          <w:szCs w:val="23"/>
        </w:rPr>
        <w:br/>
      </w:r>
      <w:r w:rsidR="00154396">
        <w:rPr>
          <w:rFonts w:ascii="Trebuchet MS" w:hAnsi="Trebuchet MS" w:cs="Trebuchet MS"/>
          <w:b/>
          <w:bCs/>
          <w:sz w:val="23"/>
          <w:szCs w:val="23"/>
        </w:rPr>
        <w:t>Kl. 08.30-9.3</w:t>
      </w:r>
      <w:r>
        <w:rPr>
          <w:rFonts w:ascii="Trebuchet MS" w:hAnsi="Trebuchet MS" w:cs="Trebuchet MS"/>
          <w:b/>
          <w:bCs/>
          <w:sz w:val="23"/>
          <w:szCs w:val="23"/>
        </w:rPr>
        <w:t>0</w:t>
      </w:r>
      <w:r w:rsidR="0052455C">
        <w:rPr>
          <w:rFonts w:ascii="Trebuchet MS" w:hAnsi="Trebuchet MS" w:cs="Trebuchet MS"/>
          <w:b/>
          <w:bCs/>
          <w:sz w:val="23"/>
          <w:szCs w:val="23"/>
        </w:rPr>
        <w:t xml:space="preserve">: </w:t>
      </w:r>
      <w:r>
        <w:rPr>
          <w:rFonts w:ascii="Trebuchet MS" w:hAnsi="Trebuchet MS" w:cs="Trebuchet MS"/>
          <w:sz w:val="23"/>
          <w:szCs w:val="23"/>
        </w:rPr>
        <w:t xml:space="preserve">Fælles oplæg om AT, AT-synopsen og talepapir </w:t>
      </w:r>
      <w:r w:rsidR="0052455C">
        <w:rPr>
          <w:rFonts w:ascii="Trebuchet MS" w:hAnsi="Trebuchet MS" w:cs="Trebuchet MS"/>
          <w:sz w:val="23"/>
          <w:szCs w:val="23"/>
        </w:rPr>
        <w:br/>
      </w:r>
      <w:r>
        <w:rPr>
          <w:rFonts w:ascii="Trebuchet MS" w:hAnsi="Trebuchet MS" w:cs="Trebuchet MS"/>
          <w:sz w:val="23"/>
          <w:szCs w:val="23"/>
        </w:rPr>
        <w:t xml:space="preserve">v. </w:t>
      </w:r>
      <w:r w:rsidR="003D0CEE">
        <w:rPr>
          <w:rFonts w:ascii="Trebuchet MS" w:hAnsi="Trebuchet MS" w:cs="Trebuchet MS"/>
          <w:sz w:val="23"/>
          <w:szCs w:val="23"/>
        </w:rPr>
        <w:t>Stine Fabian Lund</w:t>
      </w:r>
      <w:r>
        <w:rPr>
          <w:rFonts w:ascii="Trebuchet MS" w:hAnsi="Trebuchet MS" w:cs="Trebuchet MS"/>
          <w:sz w:val="23"/>
          <w:szCs w:val="23"/>
        </w:rPr>
        <w:t xml:space="preserve"> &amp; </w:t>
      </w:r>
      <w:r w:rsidR="003D0CEE">
        <w:rPr>
          <w:rFonts w:ascii="Trebuchet MS" w:hAnsi="Trebuchet MS" w:cs="Trebuchet MS"/>
          <w:sz w:val="23"/>
          <w:szCs w:val="23"/>
        </w:rPr>
        <w:t>Allan Degn Knudsen</w:t>
      </w:r>
      <w:r w:rsidR="0052455C">
        <w:rPr>
          <w:rFonts w:ascii="Trebuchet MS" w:hAnsi="Trebuchet MS" w:cs="Trebuchet MS"/>
          <w:sz w:val="23"/>
          <w:szCs w:val="23"/>
        </w:rPr>
        <w:br/>
      </w:r>
      <w:r>
        <w:rPr>
          <w:rFonts w:ascii="Trebuchet MS" w:hAnsi="Trebuchet MS" w:cs="Trebuchet MS"/>
          <w:sz w:val="23"/>
          <w:szCs w:val="23"/>
        </w:rPr>
        <w:t xml:space="preserve"> </w:t>
      </w:r>
    </w:p>
    <w:p w:rsidR="007A6BF1" w:rsidRDefault="007A6BF1" w:rsidP="0095230D">
      <w:pPr>
        <w:pStyle w:val="Default"/>
        <w:rPr>
          <w:rFonts w:ascii="Trebuchet MS" w:hAnsi="Trebuchet MS" w:cs="Trebuchet MS"/>
          <w:sz w:val="23"/>
          <w:szCs w:val="23"/>
        </w:rPr>
      </w:pPr>
    </w:p>
    <w:p w:rsidR="007A6BF1" w:rsidRDefault="007A6BF1" w:rsidP="0095230D">
      <w:pPr>
        <w:pStyle w:val="Default"/>
        <w:rPr>
          <w:rFonts w:ascii="Trebuchet MS" w:hAnsi="Trebuchet MS" w:cs="Trebuchet MS"/>
          <w:sz w:val="23"/>
          <w:szCs w:val="23"/>
        </w:rPr>
      </w:pPr>
    </w:p>
    <w:p w:rsidR="00242684" w:rsidRDefault="00154396" w:rsidP="0095230D">
      <w:pPr>
        <w:pStyle w:val="Default"/>
        <w:rPr>
          <w:rFonts w:ascii="Trebuchet MS" w:hAnsi="Trebuchet MS" w:cs="Trebuchet MS"/>
          <w:i/>
          <w:sz w:val="23"/>
          <w:szCs w:val="23"/>
        </w:rPr>
      </w:pPr>
      <w:r>
        <w:rPr>
          <w:rFonts w:ascii="Trebuchet MS" w:hAnsi="Trebuchet MS" w:cs="Trebuchet MS"/>
          <w:b/>
          <w:sz w:val="23"/>
          <w:szCs w:val="23"/>
        </w:rPr>
        <w:t>kl. 09.45- 13.15</w:t>
      </w:r>
      <w:bookmarkStart w:id="2" w:name="_GoBack"/>
      <w:bookmarkEnd w:id="2"/>
      <w:r w:rsidR="003F0DE3">
        <w:rPr>
          <w:rFonts w:ascii="Trebuchet MS" w:hAnsi="Trebuchet MS" w:cs="Trebuchet MS"/>
          <w:b/>
          <w:bCs/>
          <w:sz w:val="23"/>
          <w:szCs w:val="23"/>
        </w:rPr>
        <w:t xml:space="preserve">: </w:t>
      </w:r>
      <w:r w:rsidR="003F0DE3" w:rsidRPr="003F0DE3">
        <w:rPr>
          <w:rFonts w:ascii="Trebuchet MS" w:hAnsi="Trebuchet MS" w:cs="Trebuchet MS"/>
          <w:b/>
          <w:bCs/>
          <w:i/>
          <w:sz w:val="23"/>
          <w:szCs w:val="23"/>
        </w:rPr>
        <w:t xml:space="preserve"> </w:t>
      </w:r>
      <w:r w:rsidR="003F0DE3" w:rsidRPr="003F0DE3">
        <w:rPr>
          <w:rFonts w:ascii="Trebuchet MS" w:hAnsi="Trebuchet MS" w:cs="Trebuchet MS"/>
          <w:bCs/>
          <w:i/>
          <w:sz w:val="23"/>
          <w:szCs w:val="23"/>
        </w:rPr>
        <w:t>I</w:t>
      </w:r>
      <w:r w:rsidR="003D0CEE" w:rsidRPr="003F0DE3">
        <w:rPr>
          <w:rFonts w:ascii="Trebuchet MS" w:hAnsi="Trebuchet MS" w:cs="Trebuchet MS"/>
          <w:bCs/>
          <w:i/>
          <w:sz w:val="23"/>
          <w:szCs w:val="23"/>
        </w:rPr>
        <w:t>dégenerering</w:t>
      </w:r>
      <w:r w:rsidR="003D0CEE">
        <w:rPr>
          <w:rFonts w:ascii="Trebuchet MS" w:hAnsi="Trebuchet MS" w:cs="Trebuchet MS"/>
          <w:bCs/>
          <w:i/>
          <w:sz w:val="23"/>
          <w:szCs w:val="23"/>
        </w:rPr>
        <w:t xml:space="preserve"> ved SFL</w:t>
      </w:r>
      <w:r w:rsidR="00C164D3">
        <w:rPr>
          <w:rFonts w:ascii="Trebuchet MS" w:hAnsi="Trebuchet MS" w:cs="Trebuchet MS"/>
          <w:bCs/>
          <w:i/>
          <w:sz w:val="23"/>
          <w:szCs w:val="23"/>
        </w:rPr>
        <w:t>, ADK &amp; MKR</w:t>
      </w:r>
      <w:r w:rsidR="006F3833">
        <w:rPr>
          <w:rFonts w:ascii="Trebuchet MS" w:hAnsi="Trebuchet MS" w:cs="Trebuchet MS"/>
          <w:bCs/>
          <w:i/>
          <w:sz w:val="23"/>
          <w:szCs w:val="23"/>
        </w:rPr>
        <w:t>,</w:t>
      </w:r>
      <w:r w:rsidR="007A6BF1">
        <w:rPr>
          <w:rFonts w:ascii="Trebuchet MS" w:hAnsi="Trebuchet MS" w:cs="Trebuchet MS"/>
          <w:bCs/>
          <w:i/>
          <w:sz w:val="23"/>
          <w:szCs w:val="23"/>
        </w:rPr>
        <w:t xml:space="preserve"> </w:t>
      </w:r>
      <w:r w:rsidR="006F3833">
        <w:rPr>
          <w:rFonts w:ascii="Trebuchet MS" w:hAnsi="Trebuchet MS" w:cs="Trebuchet MS"/>
          <w:i/>
          <w:sz w:val="23"/>
          <w:szCs w:val="23"/>
        </w:rPr>
        <w:t xml:space="preserve">foregår i </w:t>
      </w:r>
      <w:r w:rsidR="003D0CEE">
        <w:rPr>
          <w:rFonts w:ascii="Trebuchet MS" w:hAnsi="Trebuchet MS" w:cs="Trebuchet MS"/>
          <w:i/>
          <w:sz w:val="23"/>
          <w:szCs w:val="23"/>
        </w:rPr>
        <w:t>festsal</w:t>
      </w:r>
      <w:r w:rsidR="003F0DE3">
        <w:rPr>
          <w:rFonts w:ascii="Trebuchet MS" w:hAnsi="Trebuchet MS" w:cs="Trebuchet MS"/>
          <w:i/>
          <w:sz w:val="23"/>
          <w:szCs w:val="23"/>
        </w:rPr>
        <w:t>.</w:t>
      </w:r>
      <w:r w:rsidR="006F3833" w:rsidRPr="006F3833">
        <w:rPr>
          <w:rFonts w:ascii="Trebuchet MS" w:hAnsi="Trebuchet MS" w:cs="Trebuchet MS"/>
          <w:i/>
          <w:color w:val="FF0000"/>
          <w:sz w:val="23"/>
          <w:szCs w:val="23"/>
        </w:rPr>
        <w:t xml:space="preserve"> </w:t>
      </w:r>
      <w:r w:rsidR="003F0DE3" w:rsidRPr="00765DEB">
        <w:rPr>
          <w:rFonts w:ascii="Trebuchet MS" w:hAnsi="Trebuchet MS" w:cs="Trebuchet MS"/>
          <w:color w:val="FF0000"/>
          <w:sz w:val="23"/>
          <w:szCs w:val="23"/>
          <w:u w:val="single"/>
        </w:rPr>
        <w:t>Der er mødepligt</w:t>
      </w:r>
      <w:r w:rsidR="007A6BF1">
        <w:rPr>
          <w:rFonts w:ascii="Trebuchet MS" w:hAnsi="Trebuchet MS" w:cs="Trebuchet MS"/>
          <w:bCs/>
          <w:i/>
          <w:sz w:val="23"/>
          <w:szCs w:val="23"/>
        </w:rPr>
        <w:br/>
      </w:r>
      <w:r w:rsidR="003F0DE3" w:rsidRPr="007A6BF1">
        <w:rPr>
          <w:rFonts w:ascii="Trebuchet MS" w:hAnsi="Trebuchet MS" w:cs="Trebuchet MS"/>
          <w:i/>
          <w:color w:val="FF0000"/>
          <w:sz w:val="23"/>
          <w:szCs w:val="23"/>
        </w:rPr>
        <w:t>Medbring egen compute</w:t>
      </w:r>
      <w:r w:rsidR="003F0DE3">
        <w:rPr>
          <w:rFonts w:ascii="Trebuchet MS" w:hAnsi="Trebuchet MS" w:cs="Trebuchet MS"/>
          <w:i/>
          <w:color w:val="FF0000"/>
          <w:sz w:val="23"/>
          <w:szCs w:val="23"/>
        </w:rPr>
        <w:t>r</w:t>
      </w:r>
      <w:r w:rsidR="003F0DE3">
        <w:rPr>
          <w:rFonts w:ascii="Trebuchet MS" w:hAnsi="Trebuchet MS" w:cs="Trebuchet MS"/>
          <w:i/>
          <w:sz w:val="23"/>
          <w:szCs w:val="23"/>
        </w:rPr>
        <w:t>!</w:t>
      </w:r>
    </w:p>
    <w:p w:rsidR="00347C47" w:rsidRDefault="00347C47" w:rsidP="0095230D">
      <w:pPr>
        <w:pStyle w:val="Default"/>
        <w:rPr>
          <w:rFonts w:ascii="Trebuchet MS" w:hAnsi="Trebuchet MS" w:cs="Trebuchet MS"/>
          <w:b/>
          <w:bCs/>
          <w:sz w:val="23"/>
          <w:szCs w:val="23"/>
        </w:rPr>
      </w:pPr>
    </w:p>
    <w:p w:rsidR="0095230D" w:rsidRPr="00765DEB" w:rsidRDefault="00347C47" w:rsidP="0095230D">
      <w:pPr>
        <w:pStyle w:val="Default"/>
        <w:rPr>
          <w:rFonts w:ascii="Trebuchet MS" w:hAnsi="Trebuchet MS" w:cs="Trebuchet MS"/>
          <w:sz w:val="23"/>
          <w:szCs w:val="23"/>
          <w:u w:val="single"/>
        </w:rPr>
      </w:pPr>
      <w:r>
        <w:rPr>
          <w:rFonts w:ascii="Trebuchet MS" w:hAnsi="Trebuchet MS" w:cs="Trebuchet MS"/>
          <w:sz w:val="23"/>
          <w:szCs w:val="23"/>
          <w:u w:val="single"/>
        </w:rPr>
        <w:t>Vejledning</w:t>
      </w:r>
    </w:p>
    <w:p w:rsidR="00CF340E" w:rsidRDefault="00D50254" w:rsidP="002B5894">
      <w:pPr>
        <w:pStyle w:val="Default"/>
        <w:tabs>
          <w:tab w:val="left" w:pos="8505"/>
        </w:tabs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Ons</w:t>
      </w:r>
      <w:r w:rsidR="00CF340E">
        <w:rPr>
          <w:rFonts w:ascii="Trebuchet MS" w:hAnsi="Trebuchet MS" w:cs="Trebuchet MS"/>
          <w:b/>
          <w:bCs/>
          <w:sz w:val="23"/>
          <w:szCs w:val="23"/>
        </w:rPr>
        <w:t xml:space="preserve">dag d. </w:t>
      </w:r>
      <w:r w:rsidR="00347C47">
        <w:rPr>
          <w:rFonts w:ascii="Trebuchet MS" w:hAnsi="Trebuchet MS" w:cs="Trebuchet MS"/>
          <w:b/>
          <w:bCs/>
          <w:sz w:val="23"/>
          <w:szCs w:val="23"/>
        </w:rPr>
        <w:t>30</w:t>
      </w:r>
      <w:r w:rsidR="00927F99">
        <w:rPr>
          <w:rFonts w:ascii="Trebuchet MS" w:hAnsi="Trebuchet MS" w:cs="Trebuchet MS"/>
          <w:b/>
          <w:bCs/>
          <w:sz w:val="23"/>
          <w:szCs w:val="23"/>
        </w:rPr>
        <w:t>. januar 201</w:t>
      </w:r>
      <w:r w:rsidR="00347C47">
        <w:rPr>
          <w:rFonts w:ascii="Trebuchet MS" w:hAnsi="Trebuchet MS" w:cs="Trebuchet MS"/>
          <w:b/>
          <w:bCs/>
          <w:sz w:val="23"/>
          <w:szCs w:val="23"/>
        </w:rPr>
        <w:t>9</w:t>
      </w:r>
      <w:r w:rsidR="00CF340E">
        <w:rPr>
          <w:rFonts w:ascii="Trebuchet MS" w:hAnsi="Trebuchet MS" w:cs="Trebuchet MS"/>
          <w:b/>
          <w:bCs/>
          <w:sz w:val="23"/>
          <w:szCs w:val="23"/>
        </w:rPr>
        <w:t>:</w:t>
      </w:r>
      <w:r w:rsidR="002B5894">
        <w:rPr>
          <w:rFonts w:ascii="Trebuchet MS" w:hAnsi="Trebuchet MS" w:cs="Trebuchet MS"/>
          <w:b/>
          <w:bCs/>
          <w:sz w:val="23"/>
          <w:szCs w:val="23"/>
        </w:rPr>
        <w:tab/>
      </w:r>
    </w:p>
    <w:p w:rsidR="003D0CEE" w:rsidRDefault="00347C47" w:rsidP="0095230D">
      <w:pPr>
        <w:pStyle w:val="Default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Onsdag d. 06</w:t>
      </w:r>
      <w:r w:rsidR="00796E72">
        <w:rPr>
          <w:rFonts w:ascii="Trebuchet MS" w:hAnsi="Trebuchet MS" w:cs="Trebuchet MS"/>
          <w:b/>
          <w:bCs/>
          <w:sz w:val="23"/>
          <w:szCs w:val="23"/>
        </w:rPr>
        <w:t>. februar</w:t>
      </w:r>
      <w:r w:rsidR="00927F99">
        <w:rPr>
          <w:rFonts w:ascii="Trebuchet MS" w:hAnsi="Trebuchet MS" w:cs="Trebuchet MS"/>
          <w:b/>
          <w:bCs/>
          <w:sz w:val="23"/>
          <w:szCs w:val="23"/>
        </w:rPr>
        <w:t xml:space="preserve"> 201</w:t>
      </w:r>
      <w:r>
        <w:rPr>
          <w:rFonts w:ascii="Trebuchet MS" w:hAnsi="Trebuchet MS" w:cs="Trebuchet MS"/>
          <w:b/>
          <w:bCs/>
          <w:sz w:val="23"/>
          <w:szCs w:val="23"/>
        </w:rPr>
        <w:t>9</w:t>
      </w:r>
    </w:p>
    <w:p w:rsidR="0095230D" w:rsidRDefault="0095230D" w:rsidP="0095230D">
      <w:pPr>
        <w:pStyle w:val="Default"/>
        <w:rPr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 xml:space="preserve">Kl. 9.45- </w:t>
      </w:r>
      <w:proofErr w:type="gramStart"/>
      <w:r>
        <w:rPr>
          <w:rFonts w:ascii="Trebuchet MS" w:hAnsi="Trebuchet MS" w:cs="Trebuchet MS"/>
          <w:b/>
          <w:bCs/>
          <w:sz w:val="23"/>
          <w:szCs w:val="23"/>
        </w:rPr>
        <w:t>11.</w:t>
      </w:r>
      <w:r w:rsidR="00242684">
        <w:rPr>
          <w:rFonts w:ascii="Trebuchet MS" w:hAnsi="Trebuchet MS" w:cs="Trebuchet MS"/>
          <w:b/>
          <w:bCs/>
          <w:sz w:val="23"/>
          <w:szCs w:val="23"/>
        </w:rPr>
        <w:t>20  -</w:t>
      </w:r>
      <w:proofErr w:type="gramEnd"/>
      <w:r w:rsidR="00930F35">
        <w:rPr>
          <w:rFonts w:ascii="Trebuchet MS" w:hAnsi="Trebuchet MS" w:cs="Trebuchet MS"/>
          <w:b/>
          <w:bCs/>
          <w:sz w:val="23"/>
          <w:szCs w:val="23"/>
        </w:rPr>
        <w:t xml:space="preserve"> </w:t>
      </w:r>
      <w:proofErr w:type="spellStart"/>
      <w:r w:rsidRPr="00242684">
        <w:rPr>
          <w:rFonts w:ascii="Trebuchet MS" w:hAnsi="Trebuchet MS" w:cs="Trebuchet MS"/>
          <w:bCs/>
          <w:i/>
          <w:sz w:val="23"/>
          <w:szCs w:val="23"/>
        </w:rPr>
        <w:t>førvejledning</w:t>
      </w:r>
      <w:proofErr w:type="spellEnd"/>
      <w:r w:rsidR="003D0CEE">
        <w:rPr>
          <w:rFonts w:ascii="Trebuchet MS" w:hAnsi="Trebuchet MS" w:cs="Trebuchet MS"/>
          <w:bCs/>
          <w:i/>
          <w:sz w:val="23"/>
          <w:szCs w:val="23"/>
        </w:rPr>
        <w:t xml:space="preserve"> – </w:t>
      </w:r>
      <w:r w:rsidR="00347C47">
        <w:rPr>
          <w:rFonts w:ascii="Trebuchet MS" w:hAnsi="Trebuchet MS" w:cs="Trebuchet MS"/>
          <w:bCs/>
          <w:i/>
          <w:color w:val="FF0000"/>
          <w:sz w:val="23"/>
          <w:szCs w:val="23"/>
        </w:rPr>
        <w:t>I går til og fra</w:t>
      </w:r>
      <w:r w:rsidR="003D0CEE" w:rsidRPr="00AF1C55">
        <w:rPr>
          <w:rFonts w:ascii="Trebuchet MS" w:hAnsi="Trebuchet MS" w:cs="Trebuchet MS"/>
          <w:bCs/>
          <w:i/>
          <w:color w:val="FF0000"/>
          <w:sz w:val="23"/>
          <w:szCs w:val="23"/>
        </w:rPr>
        <w:t xml:space="preserve"> timerne, undervisningen afholdes normalt</w:t>
      </w:r>
      <w:r w:rsidR="003D0CEE">
        <w:rPr>
          <w:rFonts w:ascii="Trebuchet MS" w:hAnsi="Trebuchet MS" w:cs="Trebuchet MS"/>
          <w:bCs/>
          <w:i/>
          <w:sz w:val="23"/>
          <w:szCs w:val="23"/>
        </w:rPr>
        <w:t>.</w:t>
      </w:r>
    </w:p>
    <w:p w:rsidR="00E7033F" w:rsidRPr="003F0DE3" w:rsidRDefault="00CF340E" w:rsidP="0095230D">
      <w:pPr>
        <w:pStyle w:val="Default"/>
        <w:rPr>
          <w:rFonts w:ascii="Trebuchet MS" w:hAnsi="Trebuchet MS" w:cs="Trebuchet MS"/>
          <w:color w:val="FF0000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VEJLEDNING</w:t>
      </w:r>
      <w:r w:rsidR="0095230D">
        <w:rPr>
          <w:rFonts w:ascii="Trebuchet MS" w:hAnsi="Trebuchet MS" w:cs="Trebuchet MS"/>
          <w:sz w:val="23"/>
          <w:szCs w:val="23"/>
        </w:rPr>
        <w:t xml:space="preserve"> – </w:t>
      </w:r>
      <w:r w:rsidR="00BA2404">
        <w:rPr>
          <w:rFonts w:ascii="Trebuchet MS" w:hAnsi="Trebuchet MS" w:cs="Trebuchet MS"/>
          <w:sz w:val="23"/>
          <w:szCs w:val="23"/>
        </w:rPr>
        <w:t>I</w:t>
      </w:r>
      <w:r w:rsidR="0095230D">
        <w:rPr>
          <w:rFonts w:ascii="Trebuchet MS" w:hAnsi="Trebuchet MS" w:cs="Trebuchet MS"/>
          <w:sz w:val="23"/>
          <w:szCs w:val="23"/>
        </w:rPr>
        <w:t xml:space="preserve"> kan få vejledn</w:t>
      </w:r>
      <w:r w:rsidR="00BA2404">
        <w:rPr>
          <w:rFonts w:ascii="Trebuchet MS" w:hAnsi="Trebuchet MS" w:cs="Trebuchet MS"/>
          <w:sz w:val="23"/>
          <w:szCs w:val="23"/>
        </w:rPr>
        <w:t>ingshjælp til emneindkredsning</w:t>
      </w:r>
      <w:r w:rsidR="003F0DE3">
        <w:rPr>
          <w:rFonts w:ascii="Trebuchet MS" w:hAnsi="Trebuchet MS" w:cs="Trebuchet MS"/>
          <w:sz w:val="23"/>
          <w:szCs w:val="23"/>
        </w:rPr>
        <w:t>.</w:t>
      </w:r>
      <w:r w:rsidR="00BA2404">
        <w:rPr>
          <w:rFonts w:ascii="Trebuchet MS" w:hAnsi="Trebuchet MS" w:cs="Trebuchet MS"/>
          <w:sz w:val="23"/>
          <w:szCs w:val="23"/>
        </w:rPr>
        <w:t xml:space="preserve"> </w:t>
      </w:r>
      <w:r w:rsidR="0095230D">
        <w:rPr>
          <w:rFonts w:ascii="Trebuchet MS" w:hAnsi="Trebuchet MS" w:cs="Trebuchet MS"/>
          <w:sz w:val="23"/>
          <w:szCs w:val="23"/>
        </w:rPr>
        <w:t>Faglærere vil være til stede i 3-4 modul</w:t>
      </w:r>
      <w:r w:rsidR="00BA2404">
        <w:rPr>
          <w:rFonts w:ascii="Trebuchet MS" w:hAnsi="Trebuchet MS" w:cs="Trebuchet MS"/>
          <w:sz w:val="23"/>
          <w:szCs w:val="23"/>
        </w:rPr>
        <w:t xml:space="preserve"> alle 3 dage. Kom gerne alle 3 gange og få vejledning.</w:t>
      </w:r>
      <w:r w:rsidR="0095230D">
        <w:rPr>
          <w:rFonts w:ascii="Trebuchet MS" w:hAnsi="Trebuchet MS" w:cs="Trebuchet MS"/>
          <w:sz w:val="23"/>
          <w:szCs w:val="23"/>
        </w:rPr>
        <w:t xml:space="preserve"> </w:t>
      </w:r>
      <w:r w:rsidR="00D50254" w:rsidRPr="003F0DE3">
        <w:rPr>
          <w:rFonts w:ascii="Trebuchet MS" w:hAnsi="Trebuchet MS" w:cs="Trebuchet MS"/>
          <w:color w:val="FF0000"/>
          <w:sz w:val="23"/>
          <w:szCs w:val="23"/>
        </w:rPr>
        <w:t>Mød op og bliv inspireret og vælg en ”sag”</w:t>
      </w:r>
      <w:r w:rsidR="004E5455">
        <w:rPr>
          <w:rFonts w:ascii="Trebuchet MS" w:hAnsi="Trebuchet MS" w:cs="Trebuchet MS"/>
          <w:color w:val="FF0000"/>
          <w:sz w:val="23"/>
          <w:szCs w:val="23"/>
        </w:rPr>
        <w:t xml:space="preserve">. </w:t>
      </w:r>
      <w:r w:rsidR="004E5455" w:rsidRPr="004E5455">
        <w:rPr>
          <w:rFonts w:ascii="Trebuchet MS" w:hAnsi="Trebuchet MS" w:cs="Trebuchet MS"/>
          <w:color w:val="auto"/>
          <w:sz w:val="23"/>
          <w:szCs w:val="23"/>
        </w:rPr>
        <w:t>Vejledningen foregår i kantinen i F-bygningen</w:t>
      </w:r>
      <w:r w:rsidR="004E5455">
        <w:rPr>
          <w:rFonts w:ascii="Trebuchet MS" w:hAnsi="Trebuchet MS" w:cs="Trebuchet MS"/>
          <w:color w:val="FF0000"/>
          <w:sz w:val="23"/>
          <w:szCs w:val="23"/>
        </w:rPr>
        <w:t>.</w:t>
      </w:r>
    </w:p>
    <w:p w:rsidR="004436A3" w:rsidRPr="004436A3" w:rsidRDefault="0095230D" w:rsidP="0095230D">
      <w:pPr>
        <w:pStyle w:val="Default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br/>
      </w:r>
      <w:r w:rsidR="00347C47">
        <w:rPr>
          <w:rFonts w:ascii="Trebuchet MS" w:hAnsi="Trebuchet MS" w:cs="Trebuchet MS"/>
          <w:b/>
          <w:bCs/>
          <w:sz w:val="23"/>
          <w:szCs w:val="23"/>
        </w:rPr>
        <w:t>Mandag d. 18</w:t>
      </w:r>
      <w:r w:rsidR="00D50254">
        <w:rPr>
          <w:rFonts w:ascii="Trebuchet MS" w:hAnsi="Trebuchet MS" w:cs="Trebuchet MS"/>
          <w:b/>
          <w:bCs/>
          <w:sz w:val="23"/>
          <w:szCs w:val="23"/>
        </w:rPr>
        <w:t xml:space="preserve">. februar </w:t>
      </w:r>
      <w:r w:rsidR="00927F99">
        <w:rPr>
          <w:rFonts w:ascii="Trebuchet MS" w:hAnsi="Trebuchet MS" w:cs="Trebuchet MS"/>
          <w:b/>
          <w:bCs/>
          <w:sz w:val="23"/>
          <w:szCs w:val="23"/>
        </w:rPr>
        <w:t>201</w:t>
      </w:r>
      <w:r w:rsidR="00347C47">
        <w:rPr>
          <w:rFonts w:ascii="Trebuchet MS" w:hAnsi="Trebuchet MS" w:cs="Trebuchet MS"/>
          <w:b/>
          <w:bCs/>
          <w:sz w:val="23"/>
          <w:szCs w:val="23"/>
        </w:rPr>
        <w:t>9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, kl. 8.00 </w:t>
      </w:r>
    </w:p>
    <w:p w:rsidR="00E7033F" w:rsidRDefault="0095230D" w:rsidP="0095230D">
      <w:pPr>
        <w:pStyle w:val="Default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Eleverne </w:t>
      </w:r>
      <w:r w:rsidRPr="00242684">
        <w:rPr>
          <w:rFonts w:ascii="Trebuchet MS" w:hAnsi="Trebuchet MS" w:cs="Trebuchet MS"/>
          <w:i/>
          <w:color w:val="FF0000"/>
          <w:sz w:val="23"/>
          <w:szCs w:val="23"/>
        </w:rPr>
        <w:t>afleverer</w:t>
      </w:r>
      <w:r>
        <w:rPr>
          <w:rFonts w:ascii="Trebuchet MS" w:hAnsi="Trebuchet MS" w:cs="Trebuchet MS"/>
          <w:sz w:val="23"/>
          <w:szCs w:val="23"/>
        </w:rPr>
        <w:t xml:space="preserve"> en </w:t>
      </w:r>
      <w:r w:rsidRPr="00930F35">
        <w:rPr>
          <w:rFonts w:ascii="Trebuchet MS" w:hAnsi="Trebuchet MS" w:cs="Trebuchet MS"/>
          <w:b/>
          <w:sz w:val="23"/>
          <w:szCs w:val="23"/>
        </w:rPr>
        <w:t>blanket med angivelse af valg af fag og opgave</w:t>
      </w:r>
      <w:r>
        <w:rPr>
          <w:rFonts w:ascii="Trebuchet MS" w:hAnsi="Trebuchet MS" w:cs="Trebuchet MS"/>
          <w:sz w:val="23"/>
          <w:szCs w:val="23"/>
        </w:rPr>
        <w:t xml:space="preserve"> samt </w:t>
      </w:r>
      <w:r w:rsidRPr="00930F35">
        <w:rPr>
          <w:rFonts w:ascii="Trebuchet MS" w:hAnsi="Trebuchet MS" w:cs="Trebuchet MS"/>
          <w:b/>
          <w:i/>
          <w:sz w:val="23"/>
          <w:szCs w:val="23"/>
        </w:rPr>
        <w:t>et kort oplæg</w:t>
      </w:r>
      <w:r>
        <w:rPr>
          <w:rFonts w:ascii="Trebuchet MS" w:hAnsi="Trebuchet MS" w:cs="Trebuchet MS"/>
          <w:sz w:val="23"/>
          <w:szCs w:val="23"/>
        </w:rPr>
        <w:t xml:space="preserve"> om den valgte opgave (max. ½ A4 side). (Der anvendes et almindeligt stykke papir, husk at påføre overordnet opgave, navn og klasse.) Skolen sætter vejledere på.</w:t>
      </w:r>
      <w:r w:rsidR="00BA2404">
        <w:rPr>
          <w:rFonts w:ascii="Trebuchet MS" w:hAnsi="Trebuchet MS" w:cs="Trebuchet MS"/>
          <w:sz w:val="23"/>
          <w:szCs w:val="23"/>
        </w:rPr>
        <w:t xml:space="preserve"> Og I får besked om hvilke via beskedsystemet i </w:t>
      </w:r>
      <w:proofErr w:type="spellStart"/>
      <w:r w:rsidR="00BA2404">
        <w:rPr>
          <w:rFonts w:ascii="Trebuchet MS" w:hAnsi="Trebuchet MS" w:cs="Trebuchet MS"/>
          <w:sz w:val="23"/>
          <w:szCs w:val="23"/>
        </w:rPr>
        <w:t>lectio</w:t>
      </w:r>
      <w:proofErr w:type="spellEnd"/>
      <w:r w:rsidR="00BA2404">
        <w:rPr>
          <w:rFonts w:ascii="Trebuchet MS" w:hAnsi="Trebuchet MS" w:cs="Trebuchet MS"/>
          <w:sz w:val="23"/>
          <w:szCs w:val="23"/>
        </w:rPr>
        <w:t>.</w:t>
      </w:r>
    </w:p>
    <w:p w:rsidR="0095230D" w:rsidRDefault="0095230D" w:rsidP="0095230D">
      <w:pPr>
        <w:pStyle w:val="Default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 </w:t>
      </w:r>
    </w:p>
    <w:p w:rsidR="00765DEB" w:rsidRDefault="00347C47" w:rsidP="0095230D">
      <w:pPr>
        <w:pStyle w:val="Default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Onsdag</w:t>
      </w:r>
      <w:r w:rsidR="004436A3">
        <w:rPr>
          <w:rFonts w:ascii="Trebuchet MS" w:hAnsi="Trebuchet MS" w:cs="Trebuchet MS"/>
          <w:b/>
          <w:bCs/>
          <w:sz w:val="23"/>
          <w:szCs w:val="23"/>
        </w:rPr>
        <w:t xml:space="preserve"> d. </w:t>
      </w:r>
      <w:r>
        <w:rPr>
          <w:rFonts w:ascii="Trebuchet MS" w:hAnsi="Trebuchet MS" w:cs="Trebuchet MS"/>
          <w:b/>
          <w:bCs/>
          <w:sz w:val="23"/>
          <w:szCs w:val="23"/>
        </w:rPr>
        <w:t>27</w:t>
      </w:r>
      <w:r w:rsidR="00927F99">
        <w:rPr>
          <w:rFonts w:ascii="Trebuchet MS" w:hAnsi="Trebuchet MS" w:cs="Trebuchet MS"/>
          <w:b/>
          <w:bCs/>
          <w:sz w:val="23"/>
          <w:szCs w:val="23"/>
        </w:rPr>
        <w:t>. februar 201</w:t>
      </w:r>
      <w:r>
        <w:rPr>
          <w:rFonts w:ascii="Trebuchet MS" w:hAnsi="Trebuchet MS" w:cs="Trebuchet MS"/>
          <w:b/>
          <w:bCs/>
          <w:sz w:val="23"/>
          <w:szCs w:val="23"/>
        </w:rPr>
        <w:t>9</w:t>
      </w:r>
      <w:r>
        <w:rPr>
          <w:rFonts w:ascii="Trebuchet MS" w:hAnsi="Trebuchet MS" w:cs="Trebuchet MS"/>
          <w:b/>
          <w:bCs/>
          <w:sz w:val="23"/>
          <w:szCs w:val="23"/>
        </w:rPr>
        <w:br/>
        <w:t>Tors</w:t>
      </w:r>
      <w:r w:rsidR="007A535C">
        <w:rPr>
          <w:rFonts w:ascii="Trebuchet MS" w:hAnsi="Trebuchet MS" w:cs="Trebuchet MS"/>
          <w:b/>
          <w:bCs/>
          <w:sz w:val="23"/>
          <w:szCs w:val="23"/>
        </w:rPr>
        <w:t>dag d.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 28. februar </w:t>
      </w:r>
      <w:r w:rsidR="007A535C">
        <w:rPr>
          <w:rFonts w:ascii="Trebuchet MS" w:hAnsi="Trebuchet MS" w:cs="Trebuchet MS"/>
          <w:b/>
          <w:bCs/>
          <w:sz w:val="23"/>
          <w:szCs w:val="23"/>
        </w:rPr>
        <w:t>201</w:t>
      </w:r>
      <w:r>
        <w:rPr>
          <w:rFonts w:ascii="Trebuchet MS" w:hAnsi="Trebuchet MS" w:cs="Trebuchet MS"/>
          <w:b/>
          <w:bCs/>
          <w:sz w:val="23"/>
          <w:szCs w:val="23"/>
        </w:rPr>
        <w:t>9</w:t>
      </w:r>
      <w:r w:rsidR="007A535C">
        <w:rPr>
          <w:rFonts w:ascii="Trebuchet MS" w:hAnsi="Trebuchet MS" w:cs="Trebuchet MS"/>
          <w:b/>
          <w:bCs/>
          <w:sz w:val="23"/>
          <w:szCs w:val="23"/>
        </w:rPr>
        <w:br/>
      </w:r>
      <w:r w:rsidR="00CF5F18" w:rsidRPr="00AF1C55">
        <w:rPr>
          <w:rFonts w:ascii="Trebuchet MS" w:hAnsi="Trebuchet MS" w:cs="Trebuchet MS"/>
          <w:bCs/>
          <w:i/>
          <w:color w:val="FF0000"/>
          <w:sz w:val="23"/>
          <w:szCs w:val="23"/>
        </w:rPr>
        <w:t>I går fra og til timerne, undervisningen afholdes normalt</w:t>
      </w:r>
      <w:r w:rsidR="00CF5F18">
        <w:rPr>
          <w:rFonts w:ascii="Trebuchet MS" w:hAnsi="Trebuchet MS" w:cs="Trebuchet MS"/>
          <w:bCs/>
          <w:i/>
          <w:sz w:val="23"/>
          <w:szCs w:val="23"/>
        </w:rPr>
        <w:t>.</w:t>
      </w:r>
    </w:p>
    <w:p w:rsidR="00E7033F" w:rsidRDefault="0095230D" w:rsidP="0095230D">
      <w:pPr>
        <w:pStyle w:val="Default"/>
        <w:rPr>
          <w:rFonts w:ascii="Trebuchet MS" w:hAnsi="Trebuchet MS" w:cs="Trebuchet MS"/>
          <w:b/>
          <w:bCs/>
          <w:color w:val="FF0000"/>
          <w:sz w:val="23"/>
          <w:szCs w:val="23"/>
        </w:rPr>
      </w:pPr>
      <w:r w:rsidRPr="00242684">
        <w:rPr>
          <w:rFonts w:ascii="Trebuchet MS" w:hAnsi="Trebuchet MS" w:cs="Trebuchet MS"/>
          <w:b/>
          <w:i/>
          <w:sz w:val="23"/>
          <w:szCs w:val="23"/>
        </w:rPr>
        <w:t>Vejledningsdag</w:t>
      </w:r>
      <w:r>
        <w:rPr>
          <w:rFonts w:ascii="Trebuchet MS" w:hAnsi="Trebuchet MS" w:cs="Trebuchet MS"/>
          <w:sz w:val="23"/>
          <w:szCs w:val="23"/>
        </w:rPr>
        <w:t xml:space="preserve">. Eleverne præsenterer vejlederne for udkast til problemformulering samt for et antal problemstillinger, der skal indgå i synopsen. Vejlederne giver kritisk respons. </w:t>
      </w:r>
      <w:r w:rsidRPr="00242684">
        <w:rPr>
          <w:rFonts w:ascii="Trebuchet MS" w:hAnsi="Trebuchet MS" w:cs="Trebuchet MS"/>
          <w:b/>
          <w:bCs/>
          <w:i/>
          <w:sz w:val="23"/>
          <w:szCs w:val="23"/>
        </w:rPr>
        <w:t>Vejledningen skemalægges individuelt af administrationen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. </w:t>
      </w:r>
      <w:r w:rsidRPr="00765DEB">
        <w:rPr>
          <w:rFonts w:ascii="Trebuchet MS" w:hAnsi="Trebuchet MS" w:cs="Trebuchet MS"/>
          <w:b/>
          <w:bCs/>
          <w:color w:val="FF0000"/>
          <w:sz w:val="23"/>
          <w:szCs w:val="23"/>
          <w:u w:val="single"/>
        </w:rPr>
        <w:t>Der er mødepligt</w:t>
      </w:r>
      <w:r w:rsidR="00811ED0">
        <w:rPr>
          <w:rFonts w:ascii="Trebuchet MS" w:hAnsi="Trebuchet MS" w:cs="Trebuchet MS"/>
          <w:b/>
          <w:bCs/>
          <w:color w:val="FF0000"/>
          <w:sz w:val="23"/>
          <w:szCs w:val="23"/>
          <w:u w:val="single"/>
        </w:rPr>
        <w:t xml:space="preserve"> til vejledningen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. </w:t>
      </w:r>
      <w:r w:rsidR="004436A3">
        <w:rPr>
          <w:rFonts w:ascii="Trebuchet MS" w:hAnsi="Trebuchet MS" w:cs="Trebuchet MS"/>
          <w:b/>
          <w:bCs/>
          <w:sz w:val="23"/>
          <w:szCs w:val="23"/>
        </w:rPr>
        <w:br/>
      </w:r>
    </w:p>
    <w:p w:rsidR="00765DEB" w:rsidRPr="00765DEB" w:rsidRDefault="00796E72" w:rsidP="0095230D">
      <w:pPr>
        <w:pStyle w:val="Default"/>
        <w:rPr>
          <w:color w:val="auto"/>
          <w:sz w:val="23"/>
          <w:szCs w:val="23"/>
        </w:rPr>
      </w:pPr>
      <w:r>
        <w:rPr>
          <w:rFonts w:ascii="Trebuchet MS" w:hAnsi="Trebuchet MS" w:cs="Trebuchet MS"/>
          <w:b/>
          <w:bCs/>
          <w:color w:val="auto"/>
          <w:sz w:val="23"/>
          <w:szCs w:val="23"/>
        </w:rPr>
        <w:t>Tirsdag d. 1</w:t>
      </w:r>
      <w:r w:rsidR="00347C47">
        <w:rPr>
          <w:rFonts w:ascii="Trebuchet MS" w:hAnsi="Trebuchet MS" w:cs="Trebuchet MS"/>
          <w:b/>
          <w:bCs/>
          <w:color w:val="auto"/>
          <w:sz w:val="23"/>
          <w:szCs w:val="23"/>
        </w:rPr>
        <w:t>2</w:t>
      </w:r>
      <w:r w:rsidR="00927F99">
        <w:rPr>
          <w:rFonts w:ascii="Trebuchet MS" w:hAnsi="Trebuchet MS" w:cs="Trebuchet MS"/>
          <w:b/>
          <w:bCs/>
          <w:color w:val="auto"/>
          <w:sz w:val="23"/>
          <w:szCs w:val="23"/>
        </w:rPr>
        <w:t>. marts 201</w:t>
      </w:r>
      <w:r w:rsidR="00347C47">
        <w:rPr>
          <w:rFonts w:ascii="Trebuchet MS" w:hAnsi="Trebuchet MS" w:cs="Trebuchet MS"/>
          <w:b/>
          <w:bCs/>
          <w:color w:val="auto"/>
          <w:sz w:val="23"/>
          <w:szCs w:val="23"/>
        </w:rPr>
        <w:t>9</w:t>
      </w:r>
      <w:r w:rsidR="00347C47">
        <w:rPr>
          <w:rFonts w:ascii="Trebuchet MS" w:hAnsi="Trebuchet MS" w:cs="Trebuchet MS"/>
          <w:b/>
          <w:bCs/>
          <w:color w:val="auto"/>
          <w:sz w:val="23"/>
          <w:szCs w:val="23"/>
        </w:rPr>
        <w:br/>
        <w:t>Ons</w:t>
      </w:r>
      <w:r>
        <w:rPr>
          <w:rFonts w:ascii="Trebuchet MS" w:hAnsi="Trebuchet MS" w:cs="Trebuchet MS"/>
          <w:b/>
          <w:bCs/>
          <w:color w:val="auto"/>
          <w:sz w:val="23"/>
          <w:szCs w:val="23"/>
        </w:rPr>
        <w:t>dag d. 1</w:t>
      </w:r>
      <w:r w:rsidR="00347C47">
        <w:rPr>
          <w:rFonts w:ascii="Trebuchet MS" w:hAnsi="Trebuchet MS" w:cs="Trebuchet MS"/>
          <w:b/>
          <w:bCs/>
          <w:color w:val="auto"/>
          <w:sz w:val="23"/>
          <w:szCs w:val="23"/>
        </w:rPr>
        <w:t>3</w:t>
      </w:r>
      <w:r w:rsidR="00765DEB" w:rsidRPr="00765DEB">
        <w:rPr>
          <w:rFonts w:ascii="Trebuchet MS" w:hAnsi="Trebuchet MS" w:cs="Trebuchet MS"/>
          <w:b/>
          <w:bCs/>
          <w:color w:val="auto"/>
          <w:sz w:val="23"/>
          <w:szCs w:val="23"/>
        </w:rPr>
        <w:t>. marts 201</w:t>
      </w:r>
      <w:r w:rsidR="00347C47">
        <w:rPr>
          <w:rFonts w:ascii="Trebuchet MS" w:hAnsi="Trebuchet MS" w:cs="Trebuchet MS"/>
          <w:b/>
          <w:bCs/>
          <w:color w:val="auto"/>
          <w:sz w:val="23"/>
          <w:szCs w:val="23"/>
        </w:rPr>
        <w:t>9</w:t>
      </w:r>
    </w:p>
    <w:p w:rsidR="0095230D" w:rsidRPr="00765DEB" w:rsidRDefault="0095230D" w:rsidP="0095230D">
      <w:pPr>
        <w:pStyle w:val="Default"/>
        <w:rPr>
          <w:rFonts w:ascii="Trebuchet MS" w:hAnsi="Trebuchet MS" w:cs="Trebuchet MS"/>
          <w:b/>
          <w:bCs/>
          <w:color w:val="FF0000"/>
          <w:sz w:val="23"/>
          <w:szCs w:val="23"/>
          <w:u w:val="single"/>
        </w:rPr>
      </w:pPr>
      <w:r w:rsidRPr="00242684">
        <w:rPr>
          <w:rFonts w:ascii="Trebuchet MS" w:hAnsi="Trebuchet MS" w:cs="Trebuchet MS"/>
          <w:b/>
          <w:sz w:val="23"/>
          <w:szCs w:val="23"/>
        </w:rPr>
        <w:t>Vejlednings- og Skrivedage</w:t>
      </w:r>
      <w:r>
        <w:rPr>
          <w:rFonts w:ascii="Trebuchet MS" w:hAnsi="Trebuchet MS" w:cs="Trebuchet MS"/>
          <w:sz w:val="23"/>
          <w:szCs w:val="23"/>
        </w:rPr>
        <w:t xml:space="preserve">. Eleverne sammenfatter deres materiale i en synopsis og præsenterer vejlederne for nogle af de valg, de har truffet mht. hvilke problemstillinger og konklusioner, der hovedsageligt udfoldes i synopsen, og hvilke der hovedsageligt reserveres til den mundtlige fremlæggelse og hvilke idéer, der er til samtaledelen. </w:t>
      </w:r>
      <w:r w:rsidRPr="00242684">
        <w:rPr>
          <w:rFonts w:ascii="Trebuchet MS" w:hAnsi="Trebuchet MS" w:cs="Trebuchet MS"/>
          <w:b/>
          <w:bCs/>
          <w:i/>
          <w:sz w:val="23"/>
          <w:szCs w:val="23"/>
        </w:rPr>
        <w:t>Vejledningen skemalægges individuelt af administrationen</w:t>
      </w:r>
      <w:r w:rsidR="00765DEB">
        <w:rPr>
          <w:rFonts w:ascii="Trebuchet MS" w:hAnsi="Trebuchet MS" w:cs="Trebuchet MS"/>
          <w:b/>
          <w:bCs/>
          <w:i/>
          <w:sz w:val="23"/>
          <w:szCs w:val="23"/>
        </w:rPr>
        <w:t xml:space="preserve"> </w:t>
      </w:r>
      <w:r w:rsidRPr="00765DEB">
        <w:rPr>
          <w:rFonts w:ascii="Trebuchet MS" w:hAnsi="Trebuchet MS" w:cs="Trebuchet MS"/>
          <w:b/>
          <w:bCs/>
          <w:color w:val="FF0000"/>
          <w:sz w:val="23"/>
          <w:szCs w:val="23"/>
          <w:u w:val="single"/>
        </w:rPr>
        <w:t xml:space="preserve">Der er mødepligt. </w:t>
      </w:r>
    </w:p>
    <w:p w:rsidR="00E7033F" w:rsidRDefault="00E7033F" w:rsidP="0095230D">
      <w:pPr>
        <w:pStyle w:val="Default"/>
        <w:rPr>
          <w:rFonts w:ascii="Trebuchet MS" w:hAnsi="Trebuchet MS" w:cs="Trebuchet MS"/>
          <w:sz w:val="23"/>
          <w:szCs w:val="23"/>
        </w:rPr>
      </w:pPr>
    </w:p>
    <w:p w:rsidR="007A6BF1" w:rsidRDefault="00796E72" w:rsidP="00DA3F74">
      <w:pPr>
        <w:rPr>
          <w:rFonts w:asciiTheme="majorHAnsi" w:hAnsiTheme="majorHAnsi"/>
          <w:szCs w:val="20"/>
        </w:rPr>
      </w:pPr>
      <w:r>
        <w:rPr>
          <w:b/>
          <w:szCs w:val="20"/>
          <w:u w:val="single"/>
        </w:rPr>
        <w:t>Tirs</w:t>
      </w:r>
      <w:r w:rsidR="0005038B">
        <w:rPr>
          <w:b/>
          <w:szCs w:val="20"/>
          <w:u w:val="single"/>
        </w:rPr>
        <w:t xml:space="preserve">dag d. </w:t>
      </w:r>
      <w:r w:rsidR="00347C47">
        <w:rPr>
          <w:b/>
          <w:szCs w:val="20"/>
          <w:u w:val="single"/>
        </w:rPr>
        <w:t>1</w:t>
      </w:r>
      <w:r w:rsidR="00B97DC1" w:rsidRPr="00B97DC1">
        <w:rPr>
          <w:b/>
          <w:szCs w:val="20"/>
          <w:u w:val="single"/>
        </w:rPr>
        <w:t xml:space="preserve">. </w:t>
      </w:r>
      <w:proofErr w:type="gramStart"/>
      <w:r w:rsidR="007A535C">
        <w:rPr>
          <w:b/>
          <w:szCs w:val="20"/>
          <w:u w:val="single"/>
        </w:rPr>
        <w:t>april</w:t>
      </w:r>
      <w:r w:rsidR="00B97DC1" w:rsidRPr="00B97DC1">
        <w:rPr>
          <w:b/>
          <w:szCs w:val="20"/>
          <w:u w:val="single"/>
        </w:rPr>
        <w:t xml:space="preserve">  201</w:t>
      </w:r>
      <w:r w:rsidR="00347C47">
        <w:rPr>
          <w:b/>
          <w:szCs w:val="20"/>
          <w:u w:val="single"/>
        </w:rPr>
        <w:t>9</w:t>
      </w:r>
      <w:proofErr w:type="gramEnd"/>
      <w:r w:rsidR="00811ED0">
        <w:rPr>
          <w:b/>
          <w:szCs w:val="20"/>
          <w:u w:val="single"/>
        </w:rPr>
        <w:t xml:space="preserve">  kl  08.00</w:t>
      </w:r>
      <w:r w:rsidR="00B97DC1" w:rsidRPr="00CF3C47">
        <w:rPr>
          <w:b/>
          <w:szCs w:val="20"/>
        </w:rPr>
        <w:t>:</w:t>
      </w:r>
      <w:r w:rsidR="00CF3C47">
        <w:rPr>
          <w:rFonts w:asciiTheme="majorHAnsi" w:hAnsiTheme="majorHAnsi"/>
          <w:b/>
          <w:szCs w:val="20"/>
        </w:rPr>
        <w:t xml:space="preserve"> </w:t>
      </w:r>
      <w:r w:rsidR="00963686">
        <w:rPr>
          <w:rFonts w:asciiTheme="majorHAnsi" w:hAnsiTheme="majorHAnsi"/>
          <w:b/>
          <w:szCs w:val="20"/>
        </w:rPr>
        <w:t>Sy</w:t>
      </w:r>
      <w:r w:rsidR="00811ED0">
        <w:rPr>
          <w:rFonts w:asciiTheme="majorHAnsi" w:hAnsiTheme="majorHAnsi"/>
          <w:b/>
          <w:szCs w:val="20"/>
        </w:rPr>
        <w:t>nopsen afleveres senest kl. 08.00</w:t>
      </w:r>
      <w:r w:rsidR="00B97DC1" w:rsidRPr="00B97DC1">
        <w:rPr>
          <w:rFonts w:asciiTheme="majorHAnsi" w:hAnsiTheme="majorHAnsi"/>
          <w:szCs w:val="20"/>
        </w:rPr>
        <w:t xml:space="preserve"> på skolens kontor i 3 eksemplarer</w:t>
      </w:r>
      <w:r w:rsidR="00B97DC1" w:rsidRPr="00B97DC1">
        <w:rPr>
          <w:szCs w:val="20"/>
        </w:rPr>
        <w:t xml:space="preserve"> </w:t>
      </w:r>
      <w:r w:rsidR="00B97DC1" w:rsidRPr="00B97DC1">
        <w:rPr>
          <w:rFonts w:asciiTheme="majorHAnsi" w:hAnsiTheme="majorHAnsi"/>
          <w:szCs w:val="20"/>
        </w:rPr>
        <w:t xml:space="preserve">(én til censor, én til eksaminator, én til skolen) – ved udarbejdelse af synopsis i grupper afleverer </w:t>
      </w:r>
      <w:r w:rsidR="00B97DC1" w:rsidRPr="006B1A86">
        <w:rPr>
          <w:rFonts w:asciiTheme="majorHAnsi" w:hAnsiTheme="majorHAnsi"/>
          <w:b/>
          <w:i/>
          <w:szCs w:val="20"/>
        </w:rPr>
        <w:t>hver</w:t>
      </w:r>
      <w:r w:rsidR="00B97DC1" w:rsidRPr="00B97DC1">
        <w:rPr>
          <w:rFonts w:asciiTheme="majorHAnsi" w:hAnsiTheme="majorHAnsi"/>
          <w:szCs w:val="20"/>
        </w:rPr>
        <w:t xml:space="preserve"> elev i gruppen  3</w:t>
      </w:r>
      <w:r w:rsidR="00B97DC1" w:rsidRPr="00B97DC1">
        <w:rPr>
          <w:szCs w:val="20"/>
        </w:rPr>
        <w:t xml:space="preserve"> </w:t>
      </w:r>
      <w:r w:rsidR="00811ED0">
        <w:rPr>
          <w:rFonts w:asciiTheme="majorHAnsi" w:hAnsiTheme="majorHAnsi"/>
          <w:szCs w:val="20"/>
        </w:rPr>
        <w:t>eksemplarer.</w:t>
      </w:r>
    </w:p>
    <w:p w:rsidR="005B1646" w:rsidRDefault="005B1646" w:rsidP="00DA3F74">
      <w:pPr>
        <w:rPr>
          <w:rFonts w:asciiTheme="majorHAnsi" w:hAnsiTheme="majorHAnsi"/>
          <w:szCs w:val="20"/>
        </w:rPr>
      </w:pPr>
    </w:p>
    <w:p w:rsidR="00C164D3" w:rsidRDefault="00C164D3" w:rsidP="00DA3F74">
      <w:pPr>
        <w:rPr>
          <w:rFonts w:asciiTheme="majorHAnsi" w:hAnsiTheme="majorHAnsi"/>
          <w:szCs w:val="20"/>
        </w:rPr>
      </w:pPr>
    </w:p>
    <w:p w:rsidR="00C164D3" w:rsidRDefault="00C164D3" w:rsidP="00DA3F74">
      <w:pPr>
        <w:rPr>
          <w:rFonts w:asciiTheme="majorHAnsi" w:hAnsiTheme="majorHAnsi"/>
          <w:szCs w:val="20"/>
        </w:rPr>
      </w:pPr>
    </w:p>
    <w:p w:rsidR="005B1646" w:rsidRDefault="005B1646" w:rsidP="00DA3F74">
      <w:pPr>
        <w:rPr>
          <w:rFonts w:asciiTheme="majorHAnsi" w:hAnsiTheme="majorHAnsi"/>
          <w:szCs w:val="20"/>
        </w:rPr>
      </w:pPr>
    </w:p>
    <w:p w:rsidR="005B1646" w:rsidRDefault="005B1646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CB4F11D" wp14:editId="0492B9A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120130" cy="5433695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-7_2016 timegla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3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5B1646" w:rsidRDefault="005B1646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 w:val="96"/>
          <w:szCs w:val="20"/>
        </w:rPr>
      </w:pPr>
      <w:r w:rsidRPr="00EC1FF9">
        <w:rPr>
          <w:rFonts w:asciiTheme="majorHAnsi" w:hAnsiTheme="majorHAnsi"/>
          <w:sz w:val="96"/>
          <w:szCs w:val="20"/>
        </w:rPr>
        <w:t>God arbejdslyst!</w:t>
      </w:r>
    </w:p>
    <w:p w:rsidR="00B17216" w:rsidRDefault="00B17216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Default="00EC1FF9" w:rsidP="00DA3F74">
      <w:pPr>
        <w:rPr>
          <w:rFonts w:asciiTheme="majorHAnsi" w:hAnsiTheme="majorHAnsi"/>
          <w:szCs w:val="20"/>
        </w:rPr>
      </w:pPr>
    </w:p>
    <w:p w:rsidR="00EC1FF9" w:rsidRPr="00B97DC1" w:rsidRDefault="00B17216" w:rsidP="00DA3F74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w:drawing>
          <wp:inline distT="0" distB="0" distL="0" distR="0">
            <wp:extent cx="6120130" cy="1523272"/>
            <wp:effectExtent l="0" t="0" r="0" b="127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 skole1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FF9" w:rsidRPr="00B97DC1" w:rsidSect="001A772C">
      <w:footerReference w:type="default" r:id="rId22"/>
      <w:pgSz w:w="11906" w:h="16838"/>
      <w:pgMar w:top="851" w:right="1134" w:bottom="709" w:left="1134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A9" w:rsidRDefault="00061BA9" w:rsidP="00E24B57">
      <w:r>
        <w:separator/>
      </w:r>
    </w:p>
  </w:endnote>
  <w:endnote w:type="continuationSeparator" w:id="0">
    <w:p w:rsidR="00061BA9" w:rsidRDefault="00061BA9" w:rsidP="00E2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165DB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474636"/>
      <w:docPartObj>
        <w:docPartGallery w:val="Page Numbers (Bottom of Page)"/>
        <w:docPartUnique/>
      </w:docPartObj>
    </w:sdtPr>
    <w:sdtEndPr/>
    <w:sdtContent>
      <w:p w:rsidR="00DD17B3" w:rsidRDefault="00DD17B3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96">
          <w:rPr>
            <w:noProof/>
          </w:rPr>
          <w:t>8</w:t>
        </w:r>
        <w:r>
          <w:fldChar w:fldCharType="end"/>
        </w:r>
      </w:p>
    </w:sdtContent>
  </w:sdt>
  <w:p w:rsidR="00DD17B3" w:rsidRDefault="00DD17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A9" w:rsidRDefault="00061BA9" w:rsidP="00E24B57">
      <w:r>
        <w:separator/>
      </w:r>
    </w:p>
  </w:footnote>
  <w:footnote w:type="continuationSeparator" w:id="0">
    <w:p w:rsidR="00061BA9" w:rsidRDefault="00061BA9" w:rsidP="00E2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 w15:restartNumberingAfterBreak="0">
    <w:nsid w:val="02B2206D"/>
    <w:multiLevelType w:val="hybridMultilevel"/>
    <w:tmpl w:val="5EE4AC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D9E"/>
    <w:multiLevelType w:val="multilevel"/>
    <w:tmpl w:val="170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65CC4"/>
    <w:multiLevelType w:val="hybridMultilevel"/>
    <w:tmpl w:val="DFB0DEE6"/>
    <w:lvl w:ilvl="0" w:tplc="290033AC">
      <w:numFmt w:val="bullet"/>
      <w:lvlText w:val="–"/>
      <w:lvlJc w:val="left"/>
      <w:pPr>
        <w:ind w:left="1110" w:hanging="750"/>
      </w:pPr>
      <w:rPr>
        <w:rFonts w:ascii="Trebuchet MS" w:eastAsia="Times New Roman" w:hAnsi="Trebuchet MS" w:cs="TTE165DBE8t00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399"/>
    <w:multiLevelType w:val="hybridMultilevel"/>
    <w:tmpl w:val="8DBCC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8F85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553"/>
    <w:multiLevelType w:val="hybridMultilevel"/>
    <w:tmpl w:val="FD487E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675"/>
    <w:multiLevelType w:val="hybridMultilevel"/>
    <w:tmpl w:val="5D829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2816"/>
    <w:multiLevelType w:val="hybridMultilevel"/>
    <w:tmpl w:val="B8BA3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E5C49"/>
    <w:multiLevelType w:val="hybridMultilevel"/>
    <w:tmpl w:val="FB0ED2E0"/>
    <w:lvl w:ilvl="0" w:tplc="4EDA77CA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TE165DBE8t00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B3A"/>
    <w:multiLevelType w:val="hybridMultilevel"/>
    <w:tmpl w:val="7F369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06B8"/>
    <w:multiLevelType w:val="hybridMultilevel"/>
    <w:tmpl w:val="A25E9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96C"/>
    <w:multiLevelType w:val="hybridMultilevel"/>
    <w:tmpl w:val="6CDC9728"/>
    <w:lvl w:ilvl="0" w:tplc="1086323A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TE165DBE8t00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5998"/>
    <w:multiLevelType w:val="hybridMultilevel"/>
    <w:tmpl w:val="FDBCE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0D52"/>
    <w:multiLevelType w:val="hybridMultilevel"/>
    <w:tmpl w:val="B4EE8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109D"/>
    <w:multiLevelType w:val="hybridMultilevel"/>
    <w:tmpl w:val="4AC02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EC066">
      <w:numFmt w:val="bullet"/>
      <w:lvlText w:val="–"/>
      <w:lvlJc w:val="left"/>
      <w:pPr>
        <w:ind w:left="1830" w:hanging="750"/>
      </w:pPr>
      <w:rPr>
        <w:rFonts w:ascii="Trebuchet MS" w:eastAsia="Times New Roman" w:hAnsi="Trebuchet MS" w:cs="TTE165DBE8t00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E340C"/>
    <w:multiLevelType w:val="hybridMultilevel"/>
    <w:tmpl w:val="D182F64A"/>
    <w:lvl w:ilvl="0" w:tplc="746238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03F1D"/>
    <w:multiLevelType w:val="hybridMultilevel"/>
    <w:tmpl w:val="151C2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A674E"/>
    <w:multiLevelType w:val="hybridMultilevel"/>
    <w:tmpl w:val="408CAADC"/>
    <w:lvl w:ilvl="0" w:tplc="44EA57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55686"/>
    <w:multiLevelType w:val="multilevel"/>
    <w:tmpl w:val="228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C2AFA"/>
    <w:multiLevelType w:val="hybridMultilevel"/>
    <w:tmpl w:val="6BA4D036"/>
    <w:lvl w:ilvl="0" w:tplc="12A21C8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4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3"/>
  </w:num>
  <w:num w:numId="1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25"/>
    <w:rsid w:val="00003548"/>
    <w:rsid w:val="00007D24"/>
    <w:rsid w:val="0005038B"/>
    <w:rsid w:val="00054E23"/>
    <w:rsid w:val="00061BA9"/>
    <w:rsid w:val="0006570B"/>
    <w:rsid w:val="0007732B"/>
    <w:rsid w:val="000D0716"/>
    <w:rsid w:val="000E303A"/>
    <w:rsid w:val="000E5689"/>
    <w:rsid w:val="00107151"/>
    <w:rsid w:val="00111550"/>
    <w:rsid w:val="00116A6A"/>
    <w:rsid w:val="00121BE7"/>
    <w:rsid w:val="00154396"/>
    <w:rsid w:val="001550E1"/>
    <w:rsid w:val="0018095C"/>
    <w:rsid w:val="001824AF"/>
    <w:rsid w:val="0018378A"/>
    <w:rsid w:val="001A521E"/>
    <w:rsid w:val="001A60A4"/>
    <w:rsid w:val="001A772C"/>
    <w:rsid w:val="001C6CB2"/>
    <w:rsid w:val="001C7EC7"/>
    <w:rsid w:val="001D033D"/>
    <w:rsid w:val="001D2149"/>
    <w:rsid w:val="001E2418"/>
    <w:rsid w:val="001E391D"/>
    <w:rsid w:val="001E3F15"/>
    <w:rsid w:val="001E7F54"/>
    <w:rsid w:val="00204860"/>
    <w:rsid w:val="00206F77"/>
    <w:rsid w:val="0022518A"/>
    <w:rsid w:val="00227770"/>
    <w:rsid w:val="00235999"/>
    <w:rsid w:val="002370F4"/>
    <w:rsid w:val="002407D0"/>
    <w:rsid w:val="00242684"/>
    <w:rsid w:val="00284080"/>
    <w:rsid w:val="002A2CE2"/>
    <w:rsid w:val="002A7A58"/>
    <w:rsid w:val="002B5894"/>
    <w:rsid w:val="002C606D"/>
    <w:rsid w:val="002D2837"/>
    <w:rsid w:val="002D4E69"/>
    <w:rsid w:val="002F2BA3"/>
    <w:rsid w:val="00347C47"/>
    <w:rsid w:val="00350E3B"/>
    <w:rsid w:val="0035643C"/>
    <w:rsid w:val="00360CB9"/>
    <w:rsid w:val="003665A9"/>
    <w:rsid w:val="0038359B"/>
    <w:rsid w:val="00384D25"/>
    <w:rsid w:val="003A50E2"/>
    <w:rsid w:val="003B1525"/>
    <w:rsid w:val="003B466A"/>
    <w:rsid w:val="003C677D"/>
    <w:rsid w:val="003D0CEE"/>
    <w:rsid w:val="003F0DE3"/>
    <w:rsid w:val="003F21C6"/>
    <w:rsid w:val="004061AA"/>
    <w:rsid w:val="004436A3"/>
    <w:rsid w:val="00451ECC"/>
    <w:rsid w:val="00463234"/>
    <w:rsid w:val="004770F8"/>
    <w:rsid w:val="0049108C"/>
    <w:rsid w:val="00494A01"/>
    <w:rsid w:val="00497EF2"/>
    <w:rsid w:val="004B624A"/>
    <w:rsid w:val="004C2835"/>
    <w:rsid w:val="004D0AE0"/>
    <w:rsid w:val="004D451F"/>
    <w:rsid w:val="004E2D17"/>
    <w:rsid w:val="004E5455"/>
    <w:rsid w:val="004E7E76"/>
    <w:rsid w:val="004F1524"/>
    <w:rsid w:val="004F6264"/>
    <w:rsid w:val="0051513B"/>
    <w:rsid w:val="0051652E"/>
    <w:rsid w:val="0052455C"/>
    <w:rsid w:val="00530519"/>
    <w:rsid w:val="00556781"/>
    <w:rsid w:val="00562B9B"/>
    <w:rsid w:val="005A463E"/>
    <w:rsid w:val="005B1646"/>
    <w:rsid w:val="005B7A0C"/>
    <w:rsid w:val="005F3841"/>
    <w:rsid w:val="00627F56"/>
    <w:rsid w:val="00632E0A"/>
    <w:rsid w:val="006521F4"/>
    <w:rsid w:val="00656F91"/>
    <w:rsid w:val="00661849"/>
    <w:rsid w:val="00696E25"/>
    <w:rsid w:val="006B1A86"/>
    <w:rsid w:val="006C7FCE"/>
    <w:rsid w:val="006E32B3"/>
    <w:rsid w:val="006F3833"/>
    <w:rsid w:val="00701574"/>
    <w:rsid w:val="00702707"/>
    <w:rsid w:val="007037C0"/>
    <w:rsid w:val="00703A14"/>
    <w:rsid w:val="0072340C"/>
    <w:rsid w:val="007419D4"/>
    <w:rsid w:val="00743A62"/>
    <w:rsid w:val="00744A0A"/>
    <w:rsid w:val="00765DEB"/>
    <w:rsid w:val="00767242"/>
    <w:rsid w:val="007828C8"/>
    <w:rsid w:val="00791492"/>
    <w:rsid w:val="00796E72"/>
    <w:rsid w:val="007A535C"/>
    <w:rsid w:val="007A6BF1"/>
    <w:rsid w:val="007D7168"/>
    <w:rsid w:val="007E57E8"/>
    <w:rsid w:val="007F3219"/>
    <w:rsid w:val="008023CC"/>
    <w:rsid w:val="00810047"/>
    <w:rsid w:val="00811ED0"/>
    <w:rsid w:val="00812BB5"/>
    <w:rsid w:val="00871F27"/>
    <w:rsid w:val="0087338F"/>
    <w:rsid w:val="008E003A"/>
    <w:rsid w:val="009110A1"/>
    <w:rsid w:val="00915AAE"/>
    <w:rsid w:val="009166EF"/>
    <w:rsid w:val="0092247F"/>
    <w:rsid w:val="00927F99"/>
    <w:rsid w:val="00930F35"/>
    <w:rsid w:val="00940296"/>
    <w:rsid w:val="009441B6"/>
    <w:rsid w:val="00947F3D"/>
    <w:rsid w:val="0095230D"/>
    <w:rsid w:val="00953868"/>
    <w:rsid w:val="009617C6"/>
    <w:rsid w:val="00963686"/>
    <w:rsid w:val="009B5521"/>
    <w:rsid w:val="009C2F44"/>
    <w:rsid w:val="009D1863"/>
    <w:rsid w:val="009D3F74"/>
    <w:rsid w:val="009F68BC"/>
    <w:rsid w:val="00A20378"/>
    <w:rsid w:val="00A334DB"/>
    <w:rsid w:val="00A55114"/>
    <w:rsid w:val="00A7568C"/>
    <w:rsid w:val="00A9167C"/>
    <w:rsid w:val="00A96FB0"/>
    <w:rsid w:val="00AA0FC0"/>
    <w:rsid w:val="00AB56A7"/>
    <w:rsid w:val="00AB6890"/>
    <w:rsid w:val="00AF1C55"/>
    <w:rsid w:val="00B07641"/>
    <w:rsid w:val="00B16D2A"/>
    <w:rsid w:val="00B17216"/>
    <w:rsid w:val="00B53A80"/>
    <w:rsid w:val="00B71459"/>
    <w:rsid w:val="00B751B5"/>
    <w:rsid w:val="00B825F8"/>
    <w:rsid w:val="00B97DC1"/>
    <w:rsid w:val="00BA2404"/>
    <w:rsid w:val="00BB4C4A"/>
    <w:rsid w:val="00BB548A"/>
    <w:rsid w:val="00BD14B5"/>
    <w:rsid w:val="00BD7489"/>
    <w:rsid w:val="00BE0507"/>
    <w:rsid w:val="00BF292E"/>
    <w:rsid w:val="00C01AF1"/>
    <w:rsid w:val="00C0754E"/>
    <w:rsid w:val="00C164D3"/>
    <w:rsid w:val="00C50319"/>
    <w:rsid w:val="00C513A3"/>
    <w:rsid w:val="00C63AEC"/>
    <w:rsid w:val="00C9013C"/>
    <w:rsid w:val="00C90239"/>
    <w:rsid w:val="00C92FC0"/>
    <w:rsid w:val="00C96D1B"/>
    <w:rsid w:val="00CA5C8F"/>
    <w:rsid w:val="00CA7921"/>
    <w:rsid w:val="00CE13F1"/>
    <w:rsid w:val="00CF319F"/>
    <w:rsid w:val="00CF340E"/>
    <w:rsid w:val="00CF3C47"/>
    <w:rsid w:val="00CF48CC"/>
    <w:rsid w:val="00CF5F18"/>
    <w:rsid w:val="00D0556A"/>
    <w:rsid w:val="00D324C1"/>
    <w:rsid w:val="00D47B1F"/>
    <w:rsid w:val="00D50254"/>
    <w:rsid w:val="00D650B2"/>
    <w:rsid w:val="00D85BF4"/>
    <w:rsid w:val="00D90F38"/>
    <w:rsid w:val="00D96DD9"/>
    <w:rsid w:val="00D97A30"/>
    <w:rsid w:val="00DA3F74"/>
    <w:rsid w:val="00DA76FF"/>
    <w:rsid w:val="00DD17B3"/>
    <w:rsid w:val="00DF5848"/>
    <w:rsid w:val="00E24B57"/>
    <w:rsid w:val="00E52BE2"/>
    <w:rsid w:val="00E7033F"/>
    <w:rsid w:val="00E95D7F"/>
    <w:rsid w:val="00EC1FF9"/>
    <w:rsid w:val="00EC2ABC"/>
    <w:rsid w:val="00EF281A"/>
    <w:rsid w:val="00EF33DB"/>
    <w:rsid w:val="00EF33F6"/>
    <w:rsid w:val="00F07605"/>
    <w:rsid w:val="00F157F7"/>
    <w:rsid w:val="00F16042"/>
    <w:rsid w:val="00F21CF1"/>
    <w:rsid w:val="00F374CD"/>
    <w:rsid w:val="00F57C76"/>
    <w:rsid w:val="00F622DF"/>
    <w:rsid w:val="00F70B99"/>
    <w:rsid w:val="00FC0A95"/>
    <w:rsid w:val="00FC4208"/>
    <w:rsid w:val="00FD24CD"/>
    <w:rsid w:val="00FE2D5D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1708"/>
  <w15:docId w15:val="{253B31BF-9793-41AA-A3A8-28CF1BE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6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6E25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696E25"/>
    <w:pPr>
      <w:pBdr>
        <w:bottom w:val="single" w:sz="8" w:space="4" w:color="3494BA" w:themeColor="accent1"/>
      </w:pBdr>
      <w:spacing w:after="300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696E2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rsid w:val="00696E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96E2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E24B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24B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24B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4B57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E24B57"/>
    <w:pPr>
      <w:ind w:left="720"/>
      <w:contextualSpacing/>
    </w:pPr>
  </w:style>
  <w:style w:type="character" w:styleId="Kommentarhenvisning">
    <w:name w:val="annotation reference"/>
    <w:basedOn w:val="Standardskrifttypeiafsnit"/>
    <w:rsid w:val="00EF33D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F33D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F33DB"/>
  </w:style>
  <w:style w:type="paragraph" w:styleId="Kommentaremne">
    <w:name w:val="annotation subject"/>
    <w:basedOn w:val="Kommentartekst"/>
    <w:next w:val="Kommentartekst"/>
    <w:link w:val="KommentaremneTegn"/>
    <w:rsid w:val="00EF33D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F33DB"/>
    <w:rPr>
      <w:b/>
      <w:bCs/>
    </w:rPr>
  </w:style>
  <w:style w:type="paragraph" w:styleId="NormalWeb">
    <w:name w:val="Normal (Web)"/>
    <w:basedOn w:val="Normal"/>
    <w:uiPriority w:val="99"/>
    <w:unhideWhenUsed/>
    <w:rsid w:val="009C2F44"/>
    <w:pPr>
      <w:spacing w:before="100" w:beforeAutospacing="1" w:after="100" w:afterAutospacing="1"/>
    </w:pPr>
  </w:style>
  <w:style w:type="paragraph" w:styleId="Billedtekst">
    <w:name w:val="caption"/>
    <w:basedOn w:val="Normal"/>
    <w:next w:val="Normal"/>
    <w:unhideWhenUsed/>
    <w:qFormat/>
    <w:rsid w:val="00235999"/>
    <w:pPr>
      <w:spacing w:after="200"/>
    </w:pPr>
    <w:rPr>
      <w:b/>
      <w:bCs/>
      <w:color w:val="3494BA" w:themeColor="accent1"/>
      <w:sz w:val="18"/>
      <w:szCs w:val="18"/>
    </w:rPr>
  </w:style>
  <w:style w:type="character" w:styleId="Hyperlink">
    <w:name w:val="Hyperlink"/>
    <w:basedOn w:val="Standardskrifttypeiafsnit"/>
    <w:rsid w:val="00F157F7"/>
    <w:rPr>
      <w:color w:val="6B9F25" w:themeColor="hyperlink"/>
      <w:u w:val="single"/>
    </w:rPr>
  </w:style>
  <w:style w:type="paragraph" w:customStyle="1" w:styleId="Default">
    <w:name w:val="Default"/>
    <w:rsid w:val="0095230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k">
    <w:name w:val="Strong"/>
    <w:basedOn w:val="Standardskrifttypeiafsnit"/>
    <w:uiPriority w:val="22"/>
    <w:qFormat/>
    <w:rsid w:val="00D3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622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895894620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460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7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0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google.dk/url?sa=i&amp;rct=j&amp;q=&amp;esrc=s&amp;source=images&amp;cd=&amp;cad=rja&amp;uact=8&amp;ved=0ahUKEwi-5P3hwqHKAhXBkywKHS7jAf0QjRwIBw&amp;url=http://politiken.dk/indland/ECE2704084/elever-snyd-er-fristende-for-mange/&amp;bvm=bv.111396085,d.bGg&amp;psig=AFQjCNEQHiGLlJNuWkmSe7D1XnEss6nlEw&amp;ust=1452593385835261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BCFA97-599F-4C7F-B4B4-BBC0BC6E818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B5777A8-B91B-4978-BF61-A001A1B94658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da-DK"/>
            <a:t>s.3</a:t>
          </a:r>
        </a:p>
      </dgm:t>
    </dgm:pt>
    <dgm:pt modelId="{61F615B0-4F31-4BCF-964A-5E4A978A3D61}" type="parTrans" cxnId="{7F66DE92-A819-462A-9638-595BAF1679BD}">
      <dgm:prSet/>
      <dgm:spPr/>
      <dgm:t>
        <a:bodyPr/>
        <a:lstStyle/>
        <a:p>
          <a:endParaRPr lang="da-DK"/>
        </a:p>
      </dgm:t>
    </dgm:pt>
    <dgm:pt modelId="{369CF8C5-2F47-4022-B5CA-832A1C01F9A6}" type="sibTrans" cxnId="{7F66DE92-A819-462A-9638-595BAF1679BD}">
      <dgm:prSet/>
      <dgm:spPr/>
      <dgm:t>
        <a:bodyPr/>
        <a:lstStyle/>
        <a:p>
          <a:endParaRPr lang="da-DK"/>
        </a:p>
      </dgm:t>
    </dgm:pt>
    <dgm:pt modelId="{6678FD35-84C8-4564-8F5B-D4CA63BE44F1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Fase 1</a:t>
          </a:r>
        </a:p>
      </dgm:t>
    </dgm:pt>
    <dgm:pt modelId="{43A681CA-AE86-42F0-BA19-A9B6E825EE91}" type="parTrans" cxnId="{37BA066B-B4D4-4EC2-96B7-1402159DCDCE}">
      <dgm:prSet/>
      <dgm:spPr/>
      <dgm:t>
        <a:bodyPr/>
        <a:lstStyle/>
        <a:p>
          <a:endParaRPr lang="da-DK"/>
        </a:p>
      </dgm:t>
    </dgm:pt>
    <dgm:pt modelId="{52CE4A19-DAA6-451B-A146-6979F08631BB}" type="sibTrans" cxnId="{37BA066B-B4D4-4EC2-96B7-1402159DCDCE}">
      <dgm:prSet/>
      <dgm:spPr/>
      <dgm:t>
        <a:bodyPr/>
        <a:lstStyle/>
        <a:p>
          <a:endParaRPr lang="da-DK"/>
        </a:p>
      </dgm:t>
    </dgm:pt>
    <dgm:pt modelId="{F333EFBD-343E-4879-B363-3758D9F16B4B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da-DK"/>
            <a:t>s.5</a:t>
          </a:r>
        </a:p>
      </dgm:t>
    </dgm:pt>
    <dgm:pt modelId="{14846CAC-38BF-4328-B527-D4C5EF81BF52}" type="parTrans" cxnId="{8492E211-CAC4-4A3B-B18C-34E400B0EDBF}">
      <dgm:prSet/>
      <dgm:spPr/>
      <dgm:t>
        <a:bodyPr/>
        <a:lstStyle/>
        <a:p>
          <a:endParaRPr lang="da-DK"/>
        </a:p>
      </dgm:t>
    </dgm:pt>
    <dgm:pt modelId="{7AFF747A-2A23-4BD0-9491-2D691C054D04}" type="sibTrans" cxnId="{8492E211-CAC4-4A3B-B18C-34E400B0EDBF}">
      <dgm:prSet/>
      <dgm:spPr/>
      <dgm:t>
        <a:bodyPr/>
        <a:lstStyle/>
        <a:p>
          <a:endParaRPr lang="da-DK"/>
        </a:p>
      </dgm:t>
    </dgm:pt>
    <dgm:pt modelId="{ECB0D3E7-BA05-4029-BD01-86B8BD34F9AC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Fase 2</a:t>
          </a:r>
        </a:p>
      </dgm:t>
    </dgm:pt>
    <dgm:pt modelId="{7B7A52E8-F683-49DF-A1F1-284284CEF553}" type="parTrans" cxnId="{DBDA7BC5-63EC-4F61-AC8F-2E342F2E6061}">
      <dgm:prSet/>
      <dgm:spPr/>
      <dgm:t>
        <a:bodyPr/>
        <a:lstStyle/>
        <a:p>
          <a:endParaRPr lang="da-DK"/>
        </a:p>
      </dgm:t>
    </dgm:pt>
    <dgm:pt modelId="{81C2E2C3-1C5F-421A-A1D9-DA2CA65D31F1}" type="sibTrans" cxnId="{DBDA7BC5-63EC-4F61-AC8F-2E342F2E6061}">
      <dgm:prSet/>
      <dgm:spPr/>
      <dgm:t>
        <a:bodyPr/>
        <a:lstStyle/>
        <a:p>
          <a:endParaRPr lang="da-DK"/>
        </a:p>
      </dgm:t>
    </dgm:pt>
    <dgm:pt modelId="{FF0FC3D5-935C-40A2-9B62-4141F237D623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Forberedelse til eksamen</a:t>
          </a:r>
        </a:p>
      </dgm:t>
    </dgm:pt>
    <dgm:pt modelId="{F18D61CC-3CFE-4C1D-8484-A84EC2D9A97A}" type="parTrans" cxnId="{307CA7B8-AF79-4CD9-A720-26A90C40E15E}">
      <dgm:prSet/>
      <dgm:spPr/>
      <dgm:t>
        <a:bodyPr/>
        <a:lstStyle/>
        <a:p>
          <a:endParaRPr lang="da-DK"/>
        </a:p>
      </dgm:t>
    </dgm:pt>
    <dgm:pt modelId="{0FB0D82C-E0EB-485A-8177-107831E22E87}" type="sibTrans" cxnId="{307CA7B8-AF79-4CD9-A720-26A90C40E15E}">
      <dgm:prSet/>
      <dgm:spPr/>
      <dgm:t>
        <a:bodyPr/>
        <a:lstStyle/>
        <a:p>
          <a:endParaRPr lang="da-DK"/>
        </a:p>
      </dgm:t>
    </dgm:pt>
    <dgm:pt modelId="{6216A407-F5A7-4A7B-9E5A-DB12F8B8EE5D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da-DK"/>
            <a:t>s.6</a:t>
          </a:r>
        </a:p>
      </dgm:t>
    </dgm:pt>
    <dgm:pt modelId="{8977D872-F9C5-468F-8903-A383CD1A7862}" type="parTrans" cxnId="{070827E8-6BBF-40A7-BE75-B38A7EBF28A6}">
      <dgm:prSet/>
      <dgm:spPr/>
      <dgm:t>
        <a:bodyPr/>
        <a:lstStyle/>
        <a:p>
          <a:endParaRPr lang="da-DK"/>
        </a:p>
      </dgm:t>
    </dgm:pt>
    <dgm:pt modelId="{1CF7A887-90CB-492E-968E-47E03A207602}" type="sibTrans" cxnId="{070827E8-6BBF-40A7-BE75-B38A7EBF28A6}">
      <dgm:prSet/>
      <dgm:spPr/>
      <dgm:t>
        <a:bodyPr/>
        <a:lstStyle/>
        <a:p>
          <a:endParaRPr lang="da-DK"/>
        </a:p>
      </dgm:t>
    </dgm:pt>
    <dgm:pt modelId="{2B94B01A-778E-4C7A-8784-9BADAC309C27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Fase 3</a:t>
          </a:r>
        </a:p>
      </dgm:t>
    </dgm:pt>
    <dgm:pt modelId="{A486D4F2-7B8A-4DDC-AECE-6F09261FD664}" type="parTrans" cxnId="{9D87A763-B1C5-46C5-BCE6-33BB78286026}">
      <dgm:prSet/>
      <dgm:spPr/>
      <dgm:t>
        <a:bodyPr/>
        <a:lstStyle/>
        <a:p>
          <a:endParaRPr lang="da-DK"/>
        </a:p>
      </dgm:t>
    </dgm:pt>
    <dgm:pt modelId="{976FCC0D-8AA4-4311-8EC9-9196942C7CEE}" type="sibTrans" cxnId="{9D87A763-B1C5-46C5-BCE6-33BB78286026}">
      <dgm:prSet/>
      <dgm:spPr/>
      <dgm:t>
        <a:bodyPr/>
        <a:lstStyle/>
        <a:p>
          <a:endParaRPr lang="da-DK"/>
        </a:p>
      </dgm:t>
    </dgm:pt>
    <dgm:pt modelId="{9FD65C05-6A0C-43ED-99B0-EBACE97F512E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 Eksamen</a:t>
          </a:r>
        </a:p>
      </dgm:t>
    </dgm:pt>
    <dgm:pt modelId="{6D915434-F8E3-41D7-8373-CD838107A3F6}" type="parTrans" cxnId="{89D66172-B912-43E3-A978-23791EB72B6C}">
      <dgm:prSet/>
      <dgm:spPr/>
      <dgm:t>
        <a:bodyPr/>
        <a:lstStyle/>
        <a:p>
          <a:endParaRPr lang="da-DK"/>
        </a:p>
      </dgm:t>
    </dgm:pt>
    <dgm:pt modelId="{81523295-320A-444C-B37A-C11D749B73C8}" type="sibTrans" cxnId="{89D66172-B912-43E3-A978-23791EB72B6C}">
      <dgm:prSet/>
      <dgm:spPr/>
      <dgm:t>
        <a:bodyPr/>
        <a:lstStyle/>
        <a:p>
          <a:endParaRPr lang="da-DK"/>
        </a:p>
      </dgm:t>
    </dgm:pt>
    <dgm:pt modelId="{ED4BEC47-D572-4FDC-837D-7406745081C6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 Vejledningsplan</a:t>
          </a:r>
        </a:p>
      </dgm:t>
    </dgm:pt>
    <dgm:pt modelId="{64453792-7DE9-4B15-8037-4716F6A0091F}" type="parTrans" cxnId="{362BDACE-BE3F-4424-B5ED-BA9C7CFF9416}">
      <dgm:prSet/>
      <dgm:spPr/>
      <dgm:t>
        <a:bodyPr/>
        <a:lstStyle/>
        <a:p>
          <a:endParaRPr lang="da-DK"/>
        </a:p>
      </dgm:t>
    </dgm:pt>
    <dgm:pt modelId="{DB80E4B3-0C18-4F55-8E6F-2A8AB12981CD}" type="sibTrans" cxnId="{362BDACE-BE3F-4424-B5ED-BA9C7CFF9416}">
      <dgm:prSet/>
      <dgm:spPr/>
      <dgm:t>
        <a:bodyPr/>
        <a:lstStyle/>
        <a:p>
          <a:endParaRPr lang="da-DK"/>
        </a:p>
      </dgm:t>
    </dgm:pt>
    <dgm:pt modelId="{A1FA7BBD-76DB-4344-AD00-B29A4C287445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Hvordan kommer du i gang?</a:t>
          </a:r>
        </a:p>
      </dgm:t>
    </dgm:pt>
    <dgm:pt modelId="{68721C4C-2795-4CD4-AC43-F77F8589AE14}" type="parTrans" cxnId="{A59D8C86-8816-4EF5-89B2-7209BDD8F305}">
      <dgm:prSet/>
      <dgm:spPr/>
      <dgm:t>
        <a:bodyPr/>
        <a:lstStyle/>
        <a:p>
          <a:endParaRPr lang="da-DK"/>
        </a:p>
      </dgm:t>
    </dgm:pt>
    <dgm:pt modelId="{80F0DBFC-9904-4086-8EF3-6D0DB4A36EF8}" type="sibTrans" cxnId="{A59D8C86-8816-4EF5-89B2-7209BDD8F305}">
      <dgm:prSet/>
      <dgm:spPr/>
      <dgm:t>
        <a:bodyPr/>
        <a:lstStyle/>
        <a:p>
          <a:endParaRPr lang="da-DK"/>
        </a:p>
      </dgm:t>
    </dgm:pt>
    <dgm:pt modelId="{3FA88B98-7EDE-48D0-8718-1AF537A9C9AE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Arbejdet med synopsen</a:t>
          </a:r>
        </a:p>
      </dgm:t>
    </dgm:pt>
    <dgm:pt modelId="{59E36551-0231-4DCC-B560-60CBF8DC2D32}" type="parTrans" cxnId="{C2010323-3EEF-4911-BCF2-9543934255FD}">
      <dgm:prSet/>
      <dgm:spPr/>
      <dgm:t>
        <a:bodyPr/>
        <a:lstStyle/>
        <a:p>
          <a:endParaRPr lang="da-DK"/>
        </a:p>
      </dgm:t>
    </dgm:pt>
    <dgm:pt modelId="{89E017DA-54F3-45A1-836F-B02AEDCF26C9}" type="sibTrans" cxnId="{C2010323-3EEF-4911-BCF2-9543934255FD}">
      <dgm:prSet/>
      <dgm:spPr/>
      <dgm:t>
        <a:bodyPr/>
        <a:lstStyle/>
        <a:p>
          <a:endParaRPr lang="da-DK"/>
        </a:p>
      </dgm:t>
    </dgm:pt>
    <dgm:pt modelId="{0CAC097F-3266-468E-99DD-85625932BD57}">
      <dgm:prSet phldrT="[Tekst]"/>
      <dgm:spPr>
        <a:solidFill>
          <a:srgbClr val="C00000">
            <a:alpha val="9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da-DK">
              <a:solidFill>
                <a:schemeClr val="bg2"/>
              </a:solidFill>
            </a:rPr>
            <a:t>Fremlæggelse og dialog</a:t>
          </a:r>
        </a:p>
      </dgm:t>
    </dgm:pt>
    <dgm:pt modelId="{81F6A6A6-AA0F-4F79-85E1-0ACC06977A6A}" type="parTrans" cxnId="{844A9F6F-5D1D-4BF2-B1D0-98363A8A4929}">
      <dgm:prSet/>
      <dgm:spPr/>
      <dgm:t>
        <a:bodyPr/>
        <a:lstStyle/>
        <a:p>
          <a:endParaRPr lang="da-DK"/>
        </a:p>
      </dgm:t>
    </dgm:pt>
    <dgm:pt modelId="{E4AFE83F-D8A7-4550-8F55-01594D3CB31C}" type="sibTrans" cxnId="{844A9F6F-5D1D-4BF2-B1D0-98363A8A4929}">
      <dgm:prSet/>
      <dgm:spPr/>
      <dgm:t>
        <a:bodyPr/>
        <a:lstStyle/>
        <a:p>
          <a:endParaRPr lang="da-DK"/>
        </a:p>
      </dgm:t>
    </dgm:pt>
    <dgm:pt modelId="{111FB252-3CCF-4A4B-BB5F-F5DD416E3B1B}" type="pres">
      <dgm:prSet presAssocID="{70BCFA97-599F-4C7F-B4B4-BBC0BC6E818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D857A749-1DB1-4B37-A143-999830E0530A}" type="pres">
      <dgm:prSet presAssocID="{5B5777A8-B91B-4978-BF61-A001A1B94658}" presName="composite" presStyleCnt="0"/>
      <dgm:spPr/>
    </dgm:pt>
    <dgm:pt modelId="{DCA7E25A-97B7-426D-89F5-A94E909DAA58}" type="pres">
      <dgm:prSet presAssocID="{5B5777A8-B91B-4978-BF61-A001A1B9465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C09E760-F297-48AF-83C1-2B537FC5DD65}" type="pres">
      <dgm:prSet presAssocID="{5B5777A8-B91B-4978-BF61-A001A1B9465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FF1E6754-0414-4A4F-9F05-34D519DAC8CC}" type="pres">
      <dgm:prSet presAssocID="{369CF8C5-2F47-4022-B5CA-832A1C01F9A6}" presName="sp" presStyleCnt="0"/>
      <dgm:spPr/>
    </dgm:pt>
    <dgm:pt modelId="{992166BF-C557-4687-9F92-05D6E1939ECC}" type="pres">
      <dgm:prSet presAssocID="{F333EFBD-343E-4879-B363-3758D9F16B4B}" presName="composite" presStyleCnt="0"/>
      <dgm:spPr/>
    </dgm:pt>
    <dgm:pt modelId="{0D096080-ABFF-476E-9FEB-D7EF325099C7}" type="pres">
      <dgm:prSet presAssocID="{F333EFBD-343E-4879-B363-3758D9F16B4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B9C8080-67B9-4613-87BA-5749E24E8D76}" type="pres">
      <dgm:prSet presAssocID="{F333EFBD-343E-4879-B363-3758D9F16B4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F4F4201-6CCB-42B6-9DDF-61AB8F1D0712}" type="pres">
      <dgm:prSet presAssocID="{7AFF747A-2A23-4BD0-9491-2D691C054D04}" presName="sp" presStyleCnt="0"/>
      <dgm:spPr/>
    </dgm:pt>
    <dgm:pt modelId="{0258D050-AA7C-4D26-A094-4A5941ADBD18}" type="pres">
      <dgm:prSet presAssocID="{6216A407-F5A7-4A7B-9E5A-DB12F8B8EE5D}" presName="composite" presStyleCnt="0"/>
      <dgm:spPr/>
    </dgm:pt>
    <dgm:pt modelId="{5FA6D959-306C-48E6-ADBE-AA7A4AAFD910}" type="pres">
      <dgm:prSet presAssocID="{6216A407-F5A7-4A7B-9E5A-DB12F8B8EE5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135B04C-E693-48D1-B8D2-6C341F8C9823}" type="pres">
      <dgm:prSet presAssocID="{6216A407-F5A7-4A7B-9E5A-DB12F8B8EE5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DF8B5D51-6C25-4DF6-90C4-EEEB3CCA4B8E}" type="presOf" srcId="{ECB0D3E7-BA05-4029-BD01-86B8BD34F9AC}" destId="{AB9C8080-67B9-4613-87BA-5749E24E8D76}" srcOrd="0" destOrd="0" presId="urn:microsoft.com/office/officeart/2005/8/layout/chevron2"/>
    <dgm:cxn modelId="{070827E8-6BBF-40A7-BE75-B38A7EBF28A6}" srcId="{70BCFA97-599F-4C7F-B4B4-BBC0BC6E818F}" destId="{6216A407-F5A7-4A7B-9E5A-DB12F8B8EE5D}" srcOrd="2" destOrd="0" parTransId="{8977D872-F9C5-468F-8903-A383CD1A7862}" sibTransId="{1CF7A887-90CB-492E-968E-47E03A207602}"/>
    <dgm:cxn modelId="{307CA7B8-AF79-4CD9-A720-26A90C40E15E}" srcId="{ECB0D3E7-BA05-4029-BD01-86B8BD34F9AC}" destId="{FF0FC3D5-935C-40A2-9B62-4141F237D623}" srcOrd="0" destOrd="0" parTransId="{F18D61CC-3CFE-4C1D-8484-A84EC2D9A97A}" sibTransId="{0FB0D82C-E0EB-485A-8177-107831E22E87}"/>
    <dgm:cxn modelId="{37BA066B-B4D4-4EC2-96B7-1402159DCDCE}" srcId="{5B5777A8-B91B-4978-BF61-A001A1B94658}" destId="{6678FD35-84C8-4564-8F5B-D4CA63BE44F1}" srcOrd="0" destOrd="0" parTransId="{43A681CA-AE86-42F0-BA19-A9B6E825EE91}" sibTransId="{52CE4A19-DAA6-451B-A146-6979F08631BB}"/>
    <dgm:cxn modelId="{DEFB2C0E-98F4-4ED4-8198-4B87A9C67219}" type="presOf" srcId="{2B94B01A-778E-4C7A-8784-9BADAC309C27}" destId="{A135B04C-E693-48D1-B8D2-6C341F8C9823}" srcOrd="0" destOrd="0" presId="urn:microsoft.com/office/officeart/2005/8/layout/chevron2"/>
    <dgm:cxn modelId="{6DBF1754-68E5-4BA5-8D08-A8EF66DA884D}" type="presOf" srcId="{A1FA7BBD-76DB-4344-AD00-B29A4C287445}" destId="{4C09E760-F297-48AF-83C1-2B537FC5DD65}" srcOrd="0" destOrd="1" presId="urn:microsoft.com/office/officeart/2005/8/layout/chevron2"/>
    <dgm:cxn modelId="{DBDA7BC5-63EC-4F61-AC8F-2E342F2E6061}" srcId="{F333EFBD-343E-4879-B363-3758D9F16B4B}" destId="{ECB0D3E7-BA05-4029-BD01-86B8BD34F9AC}" srcOrd="0" destOrd="0" parTransId="{7B7A52E8-F683-49DF-A1F1-284284CEF553}" sibTransId="{81C2E2C3-1C5F-421A-A1D9-DA2CA65D31F1}"/>
    <dgm:cxn modelId="{16E08278-223B-49BE-9F47-5A452F44D67B}" type="presOf" srcId="{70BCFA97-599F-4C7F-B4B4-BBC0BC6E818F}" destId="{111FB252-3CCF-4A4B-BB5F-F5DD416E3B1B}" srcOrd="0" destOrd="0" presId="urn:microsoft.com/office/officeart/2005/8/layout/chevron2"/>
    <dgm:cxn modelId="{A59D8C86-8816-4EF5-89B2-7209BDD8F305}" srcId="{5B5777A8-B91B-4978-BF61-A001A1B94658}" destId="{A1FA7BBD-76DB-4344-AD00-B29A4C287445}" srcOrd="1" destOrd="0" parTransId="{68721C4C-2795-4CD4-AC43-F77F8589AE14}" sibTransId="{80F0DBFC-9904-4086-8EF3-6D0DB4A36EF8}"/>
    <dgm:cxn modelId="{844A9F6F-5D1D-4BF2-B1D0-98363A8A4929}" srcId="{ECB0D3E7-BA05-4029-BD01-86B8BD34F9AC}" destId="{0CAC097F-3266-468E-99DD-85625932BD57}" srcOrd="1" destOrd="0" parTransId="{81F6A6A6-AA0F-4F79-85E1-0ACC06977A6A}" sibTransId="{E4AFE83F-D8A7-4550-8F55-01594D3CB31C}"/>
    <dgm:cxn modelId="{89D66172-B912-43E3-A978-23791EB72B6C}" srcId="{2B94B01A-778E-4C7A-8784-9BADAC309C27}" destId="{9FD65C05-6A0C-43ED-99B0-EBACE97F512E}" srcOrd="0" destOrd="0" parTransId="{6D915434-F8E3-41D7-8373-CD838107A3F6}" sibTransId="{81523295-320A-444C-B37A-C11D749B73C8}"/>
    <dgm:cxn modelId="{991F8208-BC49-4AFF-9FE7-52C3E8597F56}" type="presOf" srcId="{3FA88B98-7EDE-48D0-8718-1AF537A9C9AE}" destId="{4C09E760-F297-48AF-83C1-2B537FC5DD65}" srcOrd="0" destOrd="2" presId="urn:microsoft.com/office/officeart/2005/8/layout/chevron2"/>
    <dgm:cxn modelId="{507C807C-F25A-482C-A9ED-45A4FED345A0}" type="presOf" srcId="{0CAC097F-3266-468E-99DD-85625932BD57}" destId="{AB9C8080-67B9-4613-87BA-5749E24E8D76}" srcOrd="0" destOrd="2" presId="urn:microsoft.com/office/officeart/2005/8/layout/chevron2"/>
    <dgm:cxn modelId="{DB6A7B89-84B8-49A4-80C8-BF64EDCAF546}" type="presOf" srcId="{FF0FC3D5-935C-40A2-9B62-4141F237D623}" destId="{AB9C8080-67B9-4613-87BA-5749E24E8D76}" srcOrd="0" destOrd="1" presId="urn:microsoft.com/office/officeart/2005/8/layout/chevron2"/>
    <dgm:cxn modelId="{362BDACE-BE3F-4424-B5ED-BA9C7CFF9416}" srcId="{2B94B01A-778E-4C7A-8784-9BADAC309C27}" destId="{ED4BEC47-D572-4FDC-837D-7406745081C6}" srcOrd="1" destOrd="0" parTransId="{64453792-7DE9-4B15-8037-4716F6A0091F}" sibTransId="{DB80E4B3-0C18-4F55-8E6F-2A8AB12981CD}"/>
    <dgm:cxn modelId="{C2010323-3EEF-4911-BCF2-9543934255FD}" srcId="{5B5777A8-B91B-4978-BF61-A001A1B94658}" destId="{3FA88B98-7EDE-48D0-8718-1AF537A9C9AE}" srcOrd="2" destOrd="0" parTransId="{59E36551-0231-4DCC-B560-60CBF8DC2D32}" sibTransId="{89E017DA-54F3-45A1-836F-B02AEDCF26C9}"/>
    <dgm:cxn modelId="{6AB6D970-4C53-4C3D-BCE9-F5906689CBEA}" type="presOf" srcId="{9FD65C05-6A0C-43ED-99B0-EBACE97F512E}" destId="{A135B04C-E693-48D1-B8D2-6C341F8C9823}" srcOrd="0" destOrd="1" presId="urn:microsoft.com/office/officeart/2005/8/layout/chevron2"/>
    <dgm:cxn modelId="{532196B1-22EE-45FC-A2CB-E7338E530F3B}" type="presOf" srcId="{5B5777A8-B91B-4978-BF61-A001A1B94658}" destId="{DCA7E25A-97B7-426D-89F5-A94E909DAA58}" srcOrd="0" destOrd="0" presId="urn:microsoft.com/office/officeart/2005/8/layout/chevron2"/>
    <dgm:cxn modelId="{96841490-ACA0-4411-9DD6-24A072AA9505}" type="presOf" srcId="{ED4BEC47-D572-4FDC-837D-7406745081C6}" destId="{A135B04C-E693-48D1-B8D2-6C341F8C9823}" srcOrd="0" destOrd="2" presId="urn:microsoft.com/office/officeart/2005/8/layout/chevron2"/>
    <dgm:cxn modelId="{494B2DC4-BF20-4C18-A53D-2C9D20196EC1}" type="presOf" srcId="{6216A407-F5A7-4A7B-9E5A-DB12F8B8EE5D}" destId="{5FA6D959-306C-48E6-ADBE-AA7A4AAFD910}" srcOrd="0" destOrd="0" presId="urn:microsoft.com/office/officeart/2005/8/layout/chevron2"/>
    <dgm:cxn modelId="{9D87A763-B1C5-46C5-BCE6-33BB78286026}" srcId="{6216A407-F5A7-4A7B-9E5A-DB12F8B8EE5D}" destId="{2B94B01A-778E-4C7A-8784-9BADAC309C27}" srcOrd="0" destOrd="0" parTransId="{A486D4F2-7B8A-4DDC-AECE-6F09261FD664}" sibTransId="{976FCC0D-8AA4-4311-8EC9-9196942C7CEE}"/>
    <dgm:cxn modelId="{8492E211-CAC4-4A3B-B18C-34E400B0EDBF}" srcId="{70BCFA97-599F-4C7F-B4B4-BBC0BC6E818F}" destId="{F333EFBD-343E-4879-B363-3758D9F16B4B}" srcOrd="1" destOrd="0" parTransId="{14846CAC-38BF-4328-B527-D4C5EF81BF52}" sibTransId="{7AFF747A-2A23-4BD0-9491-2D691C054D04}"/>
    <dgm:cxn modelId="{918EFC67-D9CC-46FD-B042-53CAF4EF4582}" type="presOf" srcId="{6678FD35-84C8-4564-8F5B-D4CA63BE44F1}" destId="{4C09E760-F297-48AF-83C1-2B537FC5DD65}" srcOrd="0" destOrd="0" presId="urn:microsoft.com/office/officeart/2005/8/layout/chevron2"/>
    <dgm:cxn modelId="{67502612-E1DF-4ABB-90D7-A8012E2D543A}" type="presOf" srcId="{F333EFBD-343E-4879-B363-3758D9F16B4B}" destId="{0D096080-ABFF-476E-9FEB-D7EF325099C7}" srcOrd="0" destOrd="0" presId="urn:microsoft.com/office/officeart/2005/8/layout/chevron2"/>
    <dgm:cxn modelId="{7F66DE92-A819-462A-9638-595BAF1679BD}" srcId="{70BCFA97-599F-4C7F-B4B4-BBC0BC6E818F}" destId="{5B5777A8-B91B-4978-BF61-A001A1B94658}" srcOrd="0" destOrd="0" parTransId="{61F615B0-4F31-4BCF-964A-5E4A978A3D61}" sibTransId="{369CF8C5-2F47-4022-B5CA-832A1C01F9A6}"/>
    <dgm:cxn modelId="{2204BE02-CC60-4FB1-8DDB-5EA76FEDE48B}" type="presParOf" srcId="{111FB252-3CCF-4A4B-BB5F-F5DD416E3B1B}" destId="{D857A749-1DB1-4B37-A143-999830E0530A}" srcOrd="0" destOrd="0" presId="urn:microsoft.com/office/officeart/2005/8/layout/chevron2"/>
    <dgm:cxn modelId="{5EE26BAB-3A9C-4123-A3D4-D690B063C594}" type="presParOf" srcId="{D857A749-1DB1-4B37-A143-999830E0530A}" destId="{DCA7E25A-97B7-426D-89F5-A94E909DAA58}" srcOrd="0" destOrd="0" presId="urn:microsoft.com/office/officeart/2005/8/layout/chevron2"/>
    <dgm:cxn modelId="{10B1A0C4-74D4-41F6-8DF5-F36E7CEBCE92}" type="presParOf" srcId="{D857A749-1DB1-4B37-A143-999830E0530A}" destId="{4C09E760-F297-48AF-83C1-2B537FC5DD65}" srcOrd="1" destOrd="0" presId="urn:microsoft.com/office/officeart/2005/8/layout/chevron2"/>
    <dgm:cxn modelId="{6A000292-8D50-45E6-A2D9-D64AB29B4A22}" type="presParOf" srcId="{111FB252-3CCF-4A4B-BB5F-F5DD416E3B1B}" destId="{FF1E6754-0414-4A4F-9F05-34D519DAC8CC}" srcOrd="1" destOrd="0" presId="urn:microsoft.com/office/officeart/2005/8/layout/chevron2"/>
    <dgm:cxn modelId="{C16D05D5-E953-4491-8AAA-80E380B21B0F}" type="presParOf" srcId="{111FB252-3CCF-4A4B-BB5F-F5DD416E3B1B}" destId="{992166BF-C557-4687-9F92-05D6E1939ECC}" srcOrd="2" destOrd="0" presId="urn:microsoft.com/office/officeart/2005/8/layout/chevron2"/>
    <dgm:cxn modelId="{3C2AA4C5-788C-416C-8C60-D28F2D231C57}" type="presParOf" srcId="{992166BF-C557-4687-9F92-05D6E1939ECC}" destId="{0D096080-ABFF-476E-9FEB-D7EF325099C7}" srcOrd="0" destOrd="0" presId="urn:microsoft.com/office/officeart/2005/8/layout/chevron2"/>
    <dgm:cxn modelId="{DCCDD88E-86EB-411F-A3EB-0A594FAAC5D7}" type="presParOf" srcId="{992166BF-C557-4687-9F92-05D6E1939ECC}" destId="{AB9C8080-67B9-4613-87BA-5749E24E8D76}" srcOrd="1" destOrd="0" presId="urn:microsoft.com/office/officeart/2005/8/layout/chevron2"/>
    <dgm:cxn modelId="{68D10390-33B2-4AEB-B42E-9723A242F2AF}" type="presParOf" srcId="{111FB252-3CCF-4A4B-BB5F-F5DD416E3B1B}" destId="{CF4F4201-6CCB-42B6-9DDF-61AB8F1D0712}" srcOrd="3" destOrd="0" presId="urn:microsoft.com/office/officeart/2005/8/layout/chevron2"/>
    <dgm:cxn modelId="{7BBCAE80-FE3E-4516-B79A-D43271D7841F}" type="presParOf" srcId="{111FB252-3CCF-4A4B-BB5F-F5DD416E3B1B}" destId="{0258D050-AA7C-4D26-A094-4A5941ADBD18}" srcOrd="4" destOrd="0" presId="urn:microsoft.com/office/officeart/2005/8/layout/chevron2"/>
    <dgm:cxn modelId="{3A553B84-E338-4949-AB5D-F1D661AC8F1B}" type="presParOf" srcId="{0258D050-AA7C-4D26-A094-4A5941ADBD18}" destId="{5FA6D959-306C-48E6-ADBE-AA7A4AAFD910}" srcOrd="0" destOrd="0" presId="urn:microsoft.com/office/officeart/2005/8/layout/chevron2"/>
    <dgm:cxn modelId="{C69C8728-5289-49B2-BEE8-011E547AAF6D}" type="presParOf" srcId="{0258D050-AA7C-4D26-A094-4A5941ADBD18}" destId="{A135B04C-E693-48D1-B8D2-6C341F8C9823}" srcOrd="1" destOrd="0" presId="urn:microsoft.com/office/officeart/2005/8/layout/chevron2"/>
  </dgm:cxnLst>
  <dgm:bg/>
  <dgm:whole>
    <a:ln>
      <a:solidFill>
        <a:srgbClr val="C00000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A7E25A-97B7-426D-89F5-A94E909DAA58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rgbClr val="C00000"/>
        </a:solidFill>
        <a:ln w="400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400" kern="1200"/>
            <a:t>s.3</a:t>
          </a:r>
        </a:p>
      </dsp:txBody>
      <dsp:txXfrm rot="-5400000">
        <a:off x="1" y="420908"/>
        <a:ext cx="840105" cy="360045"/>
      </dsp:txXfrm>
    </dsp:sp>
    <dsp:sp modelId="{4C09E760-F297-48AF-83C1-2B537FC5DD65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rgbClr val="C00000">
            <a:alpha val="90000"/>
          </a:srgbClr>
        </a:solidFill>
        <a:ln w="400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Fase 1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Hvordan kommer du i gang?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Arbejdet med synopsen</a:t>
          </a:r>
        </a:p>
      </dsp:txBody>
      <dsp:txXfrm rot="-5400000">
        <a:off x="840105" y="38936"/>
        <a:ext cx="4608214" cy="703935"/>
      </dsp:txXfrm>
    </dsp:sp>
    <dsp:sp modelId="{0D096080-ABFF-476E-9FEB-D7EF325099C7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rgbClr val="C00000"/>
        </a:solidFill>
        <a:ln w="400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400" kern="1200"/>
            <a:t>s.5</a:t>
          </a:r>
        </a:p>
      </dsp:txBody>
      <dsp:txXfrm rot="-5400000">
        <a:off x="1" y="1420178"/>
        <a:ext cx="840105" cy="360045"/>
      </dsp:txXfrm>
    </dsp:sp>
    <dsp:sp modelId="{AB9C8080-67B9-4613-87BA-5749E24E8D76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rgbClr val="C00000">
            <a:alpha val="90000"/>
          </a:srgbClr>
        </a:solidFill>
        <a:ln w="400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Fase 2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Forberedelse til eksamen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Fremlæggelse og dialog</a:t>
          </a:r>
        </a:p>
      </dsp:txBody>
      <dsp:txXfrm rot="-5400000">
        <a:off x="840105" y="1038206"/>
        <a:ext cx="4608214" cy="703935"/>
      </dsp:txXfrm>
    </dsp:sp>
    <dsp:sp modelId="{5FA6D959-306C-48E6-ADBE-AA7A4AAFD91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rgbClr val="C00000"/>
        </a:solidFill>
        <a:ln w="400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400" kern="1200"/>
            <a:t>s.6</a:t>
          </a:r>
        </a:p>
      </dsp:txBody>
      <dsp:txXfrm rot="-5400000">
        <a:off x="1" y="2419448"/>
        <a:ext cx="840105" cy="360045"/>
      </dsp:txXfrm>
    </dsp:sp>
    <dsp:sp modelId="{A135B04C-E693-48D1-B8D2-6C341F8C9823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rgbClr val="C00000">
            <a:alpha val="90000"/>
          </a:srgbClr>
        </a:solidFill>
        <a:ln w="400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Fase 3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 Eksamen</a:t>
          </a:r>
        </a:p>
        <a:p>
          <a:pPr marL="228600" lvl="2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500" kern="1200">
              <a:solidFill>
                <a:schemeClr val="bg2"/>
              </a:solidFill>
            </a:rPr>
            <a:t> Vejledningsplan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verdådig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verdådig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verdådig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FDA727-9DF6-4B33-9C0D-89791FC4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1567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Gymnasium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Majken Miller</dc:creator>
  <cp:lastModifiedBy>Majken Miller</cp:lastModifiedBy>
  <cp:revision>3</cp:revision>
  <cp:lastPrinted>2018-12-17T11:46:00Z</cp:lastPrinted>
  <dcterms:created xsi:type="dcterms:W3CDTF">2018-11-27T08:36:00Z</dcterms:created>
  <dcterms:modified xsi:type="dcterms:W3CDTF">2018-12-17T11:55:00Z</dcterms:modified>
</cp:coreProperties>
</file>